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87A2D" w14:textId="77777777" w:rsidR="00036DE9" w:rsidRDefault="00036DE9" w:rsidP="00036DE9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14:paraId="78B3CE29" w14:textId="77777777" w:rsidR="00036DE9" w:rsidRPr="00FF3422" w:rsidRDefault="00036DE9" w:rsidP="00036DE9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  <w:r>
        <w:rPr>
          <w:rFonts w:asciiTheme="minorHAnsi" w:eastAsia="Humanist521PL-Roman, 'MS Mincho" w:hAnsiTheme="minorHAnsi" w:cstheme="minorHAnsi"/>
          <w:b/>
        </w:rPr>
        <w:t>W KLASIE IV</w:t>
      </w:r>
    </w:p>
    <w:p w14:paraId="24F8F57B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</w:rPr>
      </w:pPr>
    </w:p>
    <w:p w14:paraId="7DEE2973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14:paraId="34B922B4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14:paraId="3D752C08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14:paraId="5327042C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14:paraId="1AD800F3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14:paraId="6BA93282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14:paraId="550382F6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02C3FA34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FB6BE6"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FB6BE6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14:paraId="33624068" w14:textId="77777777" w:rsidR="00036DE9" w:rsidRPr="00FF3422" w:rsidRDefault="00036DE9" w:rsidP="00036DE9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14:paraId="4EE708F8" w14:textId="77777777" w:rsidTr="00036DE9">
        <w:tc>
          <w:tcPr>
            <w:tcW w:w="9062" w:type="dxa"/>
            <w:shd w:val="clear" w:color="auto" w:fill="FF9999"/>
          </w:tcPr>
          <w:p w14:paraId="5B4DB35E" w14:textId="77777777"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>DZIAŁ 1. LICZBY I DZIAŁANIA</w:t>
            </w:r>
          </w:p>
        </w:tc>
      </w:tr>
      <w:tr w:rsidR="00036DE9" w:rsidRPr="00BD66F4" w14:paraId="674B8847" w14:textId="77777777" w:rsidTr="00036DE9">
        <w:tc>
          <w:tcPr>
            <w:tcW w:w="9062" w:type="dxa"/>
            <w:shd w:val="clear" w:color="auto" w:fill="FFCCCC"/>
          </w:tcPr>
          <w:p w14:paraId="104FFA8C" w14:textId="77777777"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FA6E5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E80EE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36570F00" w14:textId="77777777" w:rsidTr="00E549D9">
        <w:tc>
          <w:tcPr>
            <w:tcW w:w="9062" w:type="dxa"/>
          </w:tcPr>
          <w:p w14:paraId="57B7E734" w14:textId="77777777" w:rsidR="00036DE9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składnika i sumy (K)</w:t>
            </w:r>
          </w:p>
          <w:p w14:paraId="452DA6CF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odjemnej, odjemnika i różnicy (K)</w:t>
            </w:r>
          </w:p>
          <w:p w14:paraId="036522C7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dodawać i odejmować liczby w zakresie 200 bez przekraczani</w:t>
            </w:r>
            <w:r w:rsidR="000E4061"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a</w:t>
            </w: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progu dziesiątkowego i z jego przekraczaniem (K)</w:t>
            </w:r>
          </w:p>
          <w:p w14:paraId="59F3DC05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</w:t>
            </w:r>
            <w:r w:rsidR="000E4061"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owiększać lub pomniejszać liczbę</w:t>
            </w: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 daną liczbę naturalną (K–P)</w:t>
            </w:r>
          </w:p>
          <w:p w14:paraId="7B4CA0B4" w14:textId="77777777" w:rsidR="00083B46" w:rsidRPr="00BD66F4" w:rsidRDefault="00083B46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o ile większa (mniejsza) jest jedna liczba od drugiej (K–P)</w:t>
            </w:r>
          </w:p>
          <w:p w14:paraId="45BE0104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czynnika i iloczynu (K)</w:t>
            </w:r>
          </w:p>
          <w:p w14:paraId="2539D863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dzielnej, dzielnika i ilorazu (K)</w:t>
            </w:r>
          </w:p>
          <w:p w14:paraId="372F10F4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zasadę nie wykonywalności dzielenia przez 0 (K)</w:t>
            </w:r>
          </w:p>
          <w:p w14:paraId="23AA22F4" w14:textId="77777777" w:rsidR="00083B46" w:rsidRPr="00BD66F4" w:rsidRDefault="00083B46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rolę liczb 0 i 1 w poznanych działaniach (K)</w:t>
            </w:r>
          </w:p>
          <w:p w14:paraId="510BBAF7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tabliczkę mnożenia (K)</w:t>
            </w:r>
          </w:p>
          <w:p w14:paraId="4A1064C8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dzielić liczby dwucyfrowe przez jednocyfrowe w zakresie tabliczki mnożenia (K)</w:t>
            </w:r>
          </w:p>
          <w:p w14:paraId="71F71855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liczby przez 0 (K)</w:t>
            </w:r>
          </w:p>
          <w:p w14:paraId="2F6D6041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posługiwać się liczbą 1 w mnożeniu i dzieleniu (K)</w:t>
            </w:r>
          </w:p>
          <w:p w14:paraId="12125C55" w14:textId="77777777" w:rsidR="00386B1B" w:rsidRPr="00BD66F4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prawo przemienności mnożenia (K)</w:t>
            </w:r>
          </w:p>
          <w:p w14:paraId="656CDDA0" w14:textId="77777777" w:rsidR="00386B1B" w:rsidRPr="00BD66F4" w:rsidRDefault="00386B1B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zasadę mnożenia i dzielenia przez 10, 100… (K)</w:t>
            </w:r>
          </w:p>
          <w:p w14:paraId="1C7F3E89" w14:textId="77777777" w:rsidR="00386B1B" w:rsidRPr="00BD66F4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mnożyć liczby jednocyfrowe przez dwucyfrowe w zakresie 200 (K)</w:t>
            </w:r>
          </w:p>
          <w:p w14:paraId="588EC777" w14:textId="77777777" w:rsidR="00386B1B" w:rsidRPr="00BD66F4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dzielić liczby dwucyfrowe przez jednocyfrowe lub dwucyfrowe w zakresie 100 (K)</w:t>
            </w:r>
          </w:p>
          <w:p w14:paraId="7886F4D2" w14:textId="77777777"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pomniejszać lub powiększać liczbę n razy (K–P)</w:t>
            </w:r>
          </w:p>
          <w:p w14:paraId="6C6B1F43" w14:textId="77777777"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obliczać, ile razy większa (mniejsza) jest jedna liczba od drugiej (K–P)</w:t>
            </w:r>
          </w:p>
          <w:p w14:paraId="649B3AA9" w14:textId="77777777"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reszty z dzielenia (K)</w:t>
            </w:r>
          </w:p>
          <w:p w14:paraId="32263FD6" w14:textId="77777777"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zapis potęgi (K)</w:t>
            </w:r>
          </w:p>
          <w:p w14:paraId="006BB170" w14:textId="77777777"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kolejność wykonywania działań, gdy nie występują nawiasy (K)</w:t>
            </w:r>
          </w:p>
          <w:p w14:paraId="3E82CE1C" w14:textId="77777777"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wartości dwudziałaniowych wyrażeń arytmetycznych zapisanych bez użycia nawiasów (K)</w:t>
            </w:r>
          </w:p>
          <w:p w14:paraId="3B29D965" w14:textId="77777777"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wartości dwudziałaniowych wyrażeń arytmetycznych zapisanych z użyciem nawiasów (K)</w:t>
            </w:r>
          </w:p>
          <w:p w14:paraId="4F85D919" w14:textId="77777777"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osi liczbowej (K)</w:t>
            </w:r>
          </w:p>
          <w:p w14:paraId="5CE67304" w14:textId="77777777"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rozumie potrzebę dostosowania jednostki osi liczbowej do zaznaczanych liczb (K)</w:t>
            </w:r>
          </w:p>
          <w:p w14:paraId="0FD73F9E" w14:textId="77777777" w:rsidR="00322A99" w:rsidRPr="00BD66F4" w:rsidRDefault="00322A99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przedstawiać liczby naturalne na osi liczbowej (K)</w:t>
            </w:r>
          </w:p>
          <w:p w14:paraId="4FB037BC" w14:textId="77777777"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 w:rsidR="00036DE9" w:rsidRPr="00BD66F4" w14:paraId="74FACE20" w14:textId="77777777" w:rsidTr="00036DE9">
        <w:tc>
          <w:tcPr>
            <w:tcW w:w="9062" w:type="dxa"/>
            <w:shd w:val="clear" w:color="auto" w:fill="FFCCCC"/>
          </w:tcPr>
          <w:p w14:paraId="44E73576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</w:t>
            </w:r>
            <w:r w:rsidR="00C11DD3" w:rsidRPr="00BD66F4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</w:t>
            </w:r>
            <w:r w:rsidR="00C11DD3" w:rsidRPr="00BD66F4">
              <w:rPr>
                <w:rFonts w:eastAsia="Calibri" w:cstheme="minorHAnsi"/>
                <w:b/>
                <w:sz w:val="20"/>
                <w:szCs w:val="20"/>
              </w:rPr>
              <w:t>oprócz spełnienia wymagań na ocenę dopuszczającą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22708AB0" w14:textId="77777777" w:rsidTr="00E549D9">
        <w:tc>
          <w:tcPr>
            <w:tcW w:w="9062" w:type="dxa"/>
          </w:tcPr>
          <w:p w14:paraId="54C28ECB" w14:textId="77777777" w:rsidR="000E4061" w:rsidRPr="00BD66F4" w:rsidRDefault="000E4061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prawo przemienności dodawania (P)</w:t>
            </w:r>
          </w:p>
          <w:p w14:paraId="46ECF49C" w14:textId="77777777" w:rsidR="00036DE9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lastRenderedPageBreak/>
              <w:t>umie dopełniać składniki do określonej wartości (P)</w:t>
            </w:r>
          </w:p>
          <w:p w14:paraId="0B70EFF9" w14:textId="77777777"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odjemną (lub odjemnik), znając różnicę i odjemnik (lub odjemną) (P)</w:t>
            </w:r>
          </w:p>
          <w:p w14:paraId="06B2DB22" w14:textId="77777777"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różnicowo (P)</w:t>
            </w:r>
          </w:p>
          <w:p w14:paraId="168D5942" w14:textId="77777777"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 xml:space="preserve">owiększać lub pomniejszać liczbę </w:t>
            </w:r>
            <w:r w:rsidRPr="00BD66F4">
              <w:rPr>
                <w:rFonts w:cstheme="minorHAnsi"/>
                <w:iCs/>
                <w:sz w:val="20"/>
                <w:szCs w:val="20"/>
              </w:rPr>
              <w:t>o daną liczbę naturalną (K–P)</w:t>
            </w:r>
          </w:p>
          <w:p w14:paraId="47A5EB67" w14:textId="77777777"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o ile większa (mniejsza) jest jedna liczba od drugiej (K–P)</w:t>
            </w:r>
          </w:p>
          <w:p w14:paraId="4344B1A0" w14:textId="77777777"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liczbę wiedząc, o ile jest większa (mniejsza) od danej (P)</w:t>
            </w:r>
          </w:p>
          <w:p w14:paraId="3D5F0D7C" w14:textId="77777777"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zadania tekstowe (P)</w:t>
            </w:r>
          </w:p>
          <w:p w14:paraId="02951708" w14:textId="77777777"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prawo przemienności mnożenia (P)</w:t>
            </w:r>
          </w:p>
          <w:p w14:paraId="2CA13E3D" w14:textId="77777777"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zadania tekstowe (P)</w:t>
            </w:r>
          </w:p>
          <w:p w14:paraId="40DD63B5" w14:textId="77777777"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pamięciowo mnożyć i dzielić liczby przez pełne dziesiątki, setki (P)</w:t>
            </w:r>
          </w:p>
          <w:p w14:paraId="0846F46B" w14:textId="77777777"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jeden z czynników, mając iloczyn i drugi czynnik (P)</w:t>
            </w:r>
          </w:p>
          <w:p w14:paraId="251B624C" w14:textId="77777777"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sprawdzać poprawność wykonania działania (P)</w:t>
            </w:r>
          </w:p>
          <w:p w14:paraId="2696C4A5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ilorazowo (P)</w:t>
            </w:r>
          </w:p>
          <w:p w14:paraId="0102A8EA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pomniejszać lub powiększać liczbę n razy (K–P)</w:t>
            </w:r>
          </w:p>
          <w:p w14:paraId="5E16CA9C" w14:textId="77777777" w:rsidR="00D35F4D" w:rsidRPr="00BD66F4" w:rsidRDefault="000E4061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liczbę</w:t>
            </w:r>
            <w:r w:rsidR="00D35F4D" w:rsidRPr="00BD66F4">
              <w:rPr>
                <w:rFonts w:cstheme="minorHAnsi"/>
                <w:iCs/>
                <w:sz w:val="20"/>
                <w:szCs w:val="20"/>
              </w:rPr>
              <w:t xml:space="preserve"> wiedząc, ile razy jest ona większa (mniejsza) od danej (P)</w:t>
            </w:r>
          </w:p>
          <w:p w14:paraId="2B67A5F4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ile razy większa (mniejsza) jest jedna liczba od drugiej (K–P)</w:t>
            </w:r>
          </w:p>
          <w:p w14:paraId="42565A6E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wie, że reszta jest mniejsza od dzielnika (P)</w:t>
            </w:r>
          </w:p>
          <w:p w14:paraId="05D8112B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wykonywać dzielenie z resztą (P)</w:t>
            </w:r>
          </w:p>
          <w:p w14:paraId="4D1764FA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dzielną, mając iloraz, dzielnik oraz resztę z dzielenia (P)</w:t>
            </w:r>
          </w:p>
          <w:p w14:paraId="1589BA2B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potęgi (P)</w:t>
            </w:r>
          </w:p>
          <w:p w14:paraId="5FB7B3F3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czytać ze zrozumieniem zadania tekstowe (P)</w:t>
            </w:r>
          </w:p>
          <w:p w14:paraId="257F5130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odpowiadać na pytania zawarte w prostym zadaniu tekstowym (P)</w:t>
            </w:r>
          </w:p>
          <w:p w14:paraId="205A6519" w14:textId="77777777"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porządkować podane w zadaniu informacje (P)</w:t>
            </w:r>
          </w:p>
          <w:p w14:paraId="46E52E92" w14:textId="77777777"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zapisać rozwiązanie zadania tekstowego (P)</w:t>
            </w:r>
          </w:p>
          <w:p w14:paraId="6138839C" w14:textId="77777777"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potrzebę porządkowania podanych informacji (P)</w:t>
            </w:r>
          </w:p>
          <w:p w14:paraId="501DD914" w14:textId="77777777"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tabs>
                <w:tab w:val="left" w:pos="5880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kolejność wykonywania działań, gdy występują nawiasy (P)</w:t>
            </w:r>
            <w:r w:rsidRPr="00BD66F4">
              <w:rPr>
                <w:rFonts w:cstheme="minorHAnsi"/>
                <w:iCs/>
                <w:sz w:val="20"/>
                <w:szCs w:val="20"/>
              </w:rPr>
              <w:tab/>
            </w:r>
          </w:p>
          <w:p w14:paraId="241DB334" w14:textId="77777777"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 w:rsidR="00036DE9" w:rsidRPr="00BD66F4" w14:paraId="5F4D07EA" w14:textId="77777777" w:rsidTr="00036DE9">
        <w:tc>
          <w:tcPr>
            <w:tcW w:w="9062" w:type="dxa"/>
            <w:shd w:val="clear" w:color="auto" w:fill="FFCCCC"/>
          </w:tcPr>
          <w:p w14:paraId="52854FA3" w14:textId="77777777" w:rsidR="00036DE9" w:rsidRPr="00BD66F4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6D625CDA" w14:textId="77777777" w:rsidTr="00E549D9">
        <w:tc>
          <w:tcPr>
            <w:tcW w:w="9062" w:type="dxa"/>
          </w:tcPr>
          <w:p w14:paraId="293584D6" w14:textId="77777777" w:rsidR="00036DE9" w:rsidRPr="00BD66F4" w:rsidRDefault="00083B46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trudniejsze zadania tekstowe (R)</w:t>
            </w:r>
          </w:p>
          <w:p w14:paraId="0535BDA5" w14:textId="77777777" w:rsidR="00386B1B" w:rsidRPr="00BD66F4" w:rsidRDefault="00386B1B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dzielną (lub dzielnik), mając iloraz i dzielnik (lub dzielną) (R)</w:t>
            </w:r>
          </w:p>
          <w:p w14:paraId="79B90362" w14:textId="77777777"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14:paraId="49C3B964" w14:textId="77777777"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związek potęgi z iloczynem (R)</w:t>
            </w:r>
          </w:p>
          <w:p w14:paraId="74AC15A7" w14:textId="77777777"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kwadraty i sześciany liczb (R)</w:t>
            </w:r>
          </w:p>
          <w:p w14:paraId="08C7B031" w14:textId="77777777"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14:paraId="6FBEF97A" w14:textId="77777777"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odpowiadać na pytania zawarte w trudniejszym zadaniu tekstowym (R)</w:t>
            </w:r>
          </w:p>
          <w:p w14:paraId="0C75A792" w14:textId="77777777"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układać pytania do podanych informacji (R)</w:t>
            </w:r>
          </w:p>
          <w:p w14:paraId="18AA5566" w14:textId="77777777"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ustalać na podstawie podanych informacji, na które pytania nie można odpowiedzieć (R)</w:t>
            </w:r>
          </w:p>
          <w:p w14:paraId="599AD6DC" w14:textId="77777777"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wielodziałaniowe zadania tekstowe (R)</w:t>
            </w:r>
          </w:p>
          <w:p w14:paraId="2431A797" w14:textId="77777777"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kolejność wykonywania działań, gdy występują nawiasy i potęgi (R)</w:t>
            </w:r>
          </w:p>
          <w:p w14:paraId="1FF71463" w14:textId="77777777"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wartości wielodziałaniowych wyrażeń arytmetycznych z uwzględnieniem kolejności działań, nawiasów i potęg (R)</w:t>
            </w:r>
          </w:p>
          <w:p w14:paraId="64D5ED35" w14:textId="77777777"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tworzyć wyrażenia arytmetyczne na podstawie opisu i obliczać ich wartości (R–D)</w:t>
            </w:r>
          </w:p>
          <w:p w14:paraId="7DFA02E3" w14:textId="77777777"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odczytywać współrzędne punktów na osi liczbowej (R–D)</w:t>
            </w:r>
          </w:p>
          <w:p w14:paraId="7B4DA93C" w14:textId="77777777"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ustalać jednostkę osi liczbowej na podstawie danych o współrzędnych punktów (R–D)</w:t>
            </w:r>
          </w:p>
        </w:tc>
      </w:tr>
      <w:tr w:rsidR="00036DE9" w:rsidRPr="00BD66F4" w14:paraId="65A03CC8" w14:textId="77777777" w:rsidTr="00036DE9">
        <w:tc>
          <w:tcPr>
            <w:tcW w:w="9062" w:type="dxa"/>
            <w:shd w:val="clear" w:color="auto" w:fill="FFCCCC"/>
          </w:tcPr>
          <w:p w14:paraId="71911359" w14:textId="77777777" w:rsidR="00036DE9" w:rsidRPr="00BD66F4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cstheme="minorHAnsi"/>
                <w:b/>
                <w:sz w:val="20"/>
                <w:szCs w:val="20"/>
              </w:rPr>
              <w:t xml:space="preserve">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6B13C85D" w14:textId="77777777" w:rsidTr="00E549D9">
        <w:tc>
          <w:tcPr>
            <w:tcW w:w="9062" w:type="dxa"/>
          </w:tcPr>
          <w:p w14:paraId="4F48C3CF" w14:textId="77777777" w:rsidR="00036DE9" w:rsidRPr="00E62442" w:rsidRDefault="00083B46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dostrzegać zasady zapisu ciągu liczb naturalnych (D–W)</w:t>
            </w:r>
          </w:p>
          <w:p w14:paraId="358CBF68" w14:textId="77777777" w:rsidR="00386B1B" w:rsidRPr="00E62442" w:rsidRDefault="00083B46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dotyczące własności liczb (D–W)</w:t>
            </w:r>
          </w:p>
          <w:p w14:paraId="7397BF23" w14:textId="77777777" w:rsidR="00386B1B" w:rsidRPr="00E62442" w:rsidRDefault="00386B1B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wykorzystujące przemienność mnożenia (D–W)</w:t>
            </w:r>
          </w:p>
          <w:p w14:paraId="1F8C9110" w14:textId="77777777"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14:paraId="6EA5C34A" w14:textId="77777777"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zapisywać liczby w postaci potęg (D)</w:t>
            </w:r>
          </w:p>
          <w:p w14:paraId="6841DBBA" w14:textId="77777777"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zadania tekstowe z zastosowaniem potęg (D–W)</w:t>
            </w:r>
          </w:p>
          <w:p w14:paraId="41975380" w14:textId="77777777"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14:paraId="656B22AD" w14:textId="77777777"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tekstowe (D–W)</w:t>
            </w:r>
          </w:p>
          <w:p w14:paraId="5A1E2422" w14:textId="77777777"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tworzyć wyrażenia arytmetyczne na podstawie opisu i obliczać ich wartości (R–D)</w:t>
            </w:r>
          </w:p>
          <w:p w14:paraId="515D0BA9" w14:textId="77777777"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lastRenderedPageBreak/>
              <w:t>umie odczytywać współrzędne punktów na osi liczbowej (R–D)</w:t>
            </w:r>
          </w:p>
          <w:p w14:paraId="79952E07" w14:textId="77777777"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ustalać jednostkę osi liczbowej na podstawie danych o współrzędnych punktów (R–D)</w:t>
            </w:r>
          </w:p>
        </w:tc>
      </w:tr>
      <w:tr w:rsidR="00036DE9" w:rsidRPr="00BD66F4" w14:paraId="55473D74" w14:textId="77777777" w:rsidTr="00036DE9">
        <w:tc>
          <w:tcPr>
            <w:tcW w:w="9062" w:type="dxa"/>
            <w:shd w:val="clear" w:color="auto" w:fill="FFCCCC"/>
          </w:tcPr>
          <w:p w14:paraId="70FA8182" w14:textId="77777777" w:rsidR="00036DE9" w:rsidRPr="00BD66F4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</w:t>
            </w:r>
            <w:r w:rsidR="00FA6E53" w:rsidRPr="00BD66F4">
              <w:rPr>
                <w:rFonts w:cstheme="minorHAnsi"/>
                <w:b/>
                <w:sz w:val="20"/>
                <w:szCs w:val="20"/>
              </w:rPr>
              <w:t xml:space="preserve">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538200D1" w14:textId="77777777" w:rsidTr="00E549D9">
        <w:tc>
          <w:tcPr>
            <w:tcW w:w="9062" w:type="dxa"/>
          </w:tcPr>
          <w:p w14:paraId="290D7444" w14:textId="77777777" w:rsidR="00036DE9" w:rsidRPr="00E25C72" w:rsidRDefault="00083B46" w:rsidP="001A3C39">
            <w:pPr>
              <w:pStyle w:val="Akapitzlist"/>
              <w:numPr>
                <w:ilvl w:val="0"/>
                <w:numId w:val="5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dostrzegać zasady zapisu ciągu liczb naturalnych (D–W)</w:t>
            </w:r>
          </w:p>
          <w:p w14:paraId="0432287A" w14:textId="77777777" w:rsidR="00083B46" w:rsidRPr="00E25C72" w:rsidRDefault="00083B46" w:rsidP="001A3C39">
            <w:pPr>
              <w:pStyle w:val="Akapitzlist"/>
              <w:numPr>
                <w:ilvl w:val="0"/>
                <w:numId w:val="5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dotyczące własności liczb (D–W)</w:t>
            </w:r>
          </w:p>
          <w:p w14:paraId="134786A5" w14:textId="77777777" w:rsidR="00386B1B" w:rsidRPr="00E25C72" w:rsidRDefault="00386B1B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wykorzystujące przemienność mnożenia (D–W)</w:t>
            </w:r>
          </w:p>
          <w:p w14:paraId="3A0535DE" w14:textId="77777777" w:rsidR="00D35F4D" w:rsidRPr="00E25C72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14:paraId="74F05BE3" w14:textId="77777777" w:rsidR="00D35F4D" w:rsidRPr="00E25C72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zadania tekstowe z zastosowaniem potęg (D–W)</w:t>
            </w:r>
          </w:p>
          <w:p w14:paraId="4402164A" w14:textId="77777777" w:rsidR="00D35F4D" w:rsidRPr="00E25C72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14:paraId="1F1DF46B" w14:textId="77777777" w:rsidR="00322A99" w:rsidRPr="00E25C72" w:rsidRDefault="00322A99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tekstowe (D–W)</w:t>
            </w:r>
          </w:p>
          <w:p w14:paraId="5B36770C" w14:textId="77777777" w:rsidR="00322A99" w:rsidRPr="00E25C72" w:rsidRDefault="00322A99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zapisywać jednocyfrowe liczby za pomocą danej cyfr</w:t>
            </w:r>
            <w:r w:rsidR="000E4061" w:rsidRPr="00E25C72">
              <w:rPr>
                <w:rFonts w:cstheme="minorHAnsi"/>
                <w:iCs/>
                <w:sz w:val="20"/>
                <w:szCs w:val="20"/>
              </w:rPr>
              <w:t>y</w:t>
            </w:r>
            <w:r w:rsidRPr="00E25C72">
              <w:rPr>
                <w:rFonts w:cstheme="minorHAnsi"/>
                <w:iCs/>
                <w:sz w:val="20"/>
                <w:szCs w:val="20"/>
              </w:rPr>
              <w:t>, znaków działań i nawiasów (W)</w:t>
            </w:r>
          </w:p>
        </w:tc>
      </w:tr>
    </w:tbl>
    <w:p w14:paraId="3D663CA0" w14:textId="77777777"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14:paraId="607BAF29" w14:textId="77777777" w:rsidTr="00036DE9">
        <w:tc>
          <w:tcPr>
            <w:tcW w:w="9062" w:type="dxa"/>
            <w:shd w:val="clear" w:color="auto" w:fill="FF9999"/>
          </w:tcPr>
          <w:p w14:paraId="163092C8" w14:textId="77777777" w:rsidR="00036DE9" w:rsidRPr="00BD66F4" w:rsidRDefault="00036DE9" w:rsidP="00E549D9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2. SYSTEMY ZAPISYWANIA LICZB</w:t>
            </w:r>
          </w:p>
        </w:tc>
      </w:tr>
      <w:tr w:rsidR="00036DE9" w:rsidRPr="00BD66F4" w14:paraId="6A372FBC" w14:textId="77777777" w:rsidTr="00036DE9">
        <w:tc>
          <w:tcPr>
            <w:tcW w:w="9062" w:type="dxa"/>
            <w:shd w:val="clear" w:color="auto" w:fill="FFCCCC"/>
          </w:tcPr>
          <w:p w14:paraId="03FBB40E" w14:textId="77777777"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14:paraId="1D0E8ADE" w14:textId="77777777" w:rsidTr="00E549D9">
        <w:tc>
          <w:tcPr>
            <w:tcW w:w="9062" w:type="dxa"/>
          </w:tcPr>
          <w:p w14:paraId="622F3768" w14:textId="77777777" w:rsidR="00036DE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dziesiątkowy system pozycyjny (K)</w:t>
            </w:r>
          </w:p>
          <w:p w14:paraId="486D7124" w14:textId="77777777" w:rsidR="00322A99" w:rsidRPr="00BD66F4" w:rsidRDefault="00322A99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cyfry (K)</w:t>
            </w:r>
          </w:p>
          <w:p w14:paraId="299A3C2F" w14:textId="77777777"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różnicę między cyfrą a liczbą (K)</w:t>
            </w:r>
          </w:p>
          <w:p w14:paraId="1D03A334" w14:textId="77777777"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liczbę za pomocą cyfr (K)</w:t>
            </w:r>
          </w:p>
          <w:p w14:paraId="2F98CA59" w14:textId="77777777"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czytać liczby zapisane cyframi (K)</w:t>
            </w:r>
          </w:p>
          <w:p w14:paraId="1397849D" w14:textId="77777777"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liczby słowami (K–P)</w:t>
            </w:r>
          </w:p>
          <w:p w14:paraId="36C72B11" w14:textId="77777777"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symbole nierówności &lt; i &gt; (K)</w:t>
            </w:r>
          </w:p>
          <w:p w14:paraId="11CBEF37" w14:textId="77777777" w:rsidR="0046485A" w:rsidRPr="00BD66F4" w:rsidRDefault="0046485A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liczby (K)</w:t>
            </w:r>
          </w:p>
          <w:p w14:paraId="57A4C1C2" w14:textId="77777777"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dodawania i odejmowania dziesiątkami, setkami, tysiącami (K-P)</w:t>
            </w:r>
          </w:p>
          <w:p w14:paraId="66AA12D4" w14:textId="77777777" w:rsidR="000E4061" w:rsidRPr="00BD66F4" w:rsidRDefault="000E4061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dodawać i odejmować liczby z zerami na końcu o jednakowej liczbie zer (K)</w:t>
            </w:r>
          </w:p>
          <w:p w14:paraId="25A149AD" w14:textId="77777777"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i dzielić przez 10,100,1000 (K)</w:t>
            </w:r>
          </w:p>
          <w:p w14:paraId="37943296" w14:textId="77777777"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zależność pomiędzy złotym a groszem (K)</w:t>
            </w:r>
          </w:p>
          <w:p w14:paraId="4B657BEF" w14:textId="77777777" w:rsidR="0046485A" w:rsidRPr="00BD66F4" w:rsidRDefault="0046485A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nominały monet i banknotów używanych w Polsce (K)</w:t>
            </w:r>
          </w:p>
          <w:p w14:paraId="0F5058B1" w14:textId="77777777"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zamieniać złote na grosze i odwrotnie (K)</w:t>
            </w:r>
          </w:p>
          <w:p w14:paraId="1867421D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i porządkować kwoty podane w tych samych jednostkach (K)</w:t>
            </w:r>
          </w:p>
          <w:p w14:paraId="4C6014C5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zależności pomiędzy podstawowymi jednostkami długości (K)</w:t>
            </w:r>
          </w:p>
          <w:p w14:paraId="1D09B949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zamieniać długości wyrażane w różnych jednostkach (K)</w:t>
            </w:r>
          </w:p>
          <w:p w14:paraId="1915F8B1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zależności pomiędzy podstawowymi jednostkami masy (K)</w:t>
            </w:r>
          </w:p>
          <w:p w14:paraId="7AF2699A" w14:textId="77777777" w:rsidR="00AC7924" w:rsidRPr="00BD66F4" w:rsidRDefault="00AC7924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zamieniać masy wyrażane w różnych jednostkach (K)</w:t>
            </w:r>
          </w:p>
          <w:p w14:paraId="40CA27D7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cyfry rzymskie pozwalające zapisać liczby nie większe niż 30 (K)</w:t>
            </w:r>
          </w:p>
          <w:p w14:paraId="2667365A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przedstawiać za pomocą znaków rzymskich liczby nie większe niż 30 (K)</w:t>
            </w:r>
          </w:p>
          <w:p w14:paraId="609CECF7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odczytywać liczby zapisane za pomocą znaków rzymskich nie większe niż 30 (K)</w:t>
            </w:r>
          </w:p>
          <w:p w14:paraId="7F3BAA80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podział roku na kwartały, miesiące i dni (K-P)</w:t>
            </w:r>
          </w:p>
          <w:p w14:paraId="2F08EA7C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nazwy dni tygodnia (K)</w:t>
            </w:r>
          </w:p>
          <w:p w14:paraId="041865CD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daty (K)</w:t>
            </w:r>
          </w:p>
          <w:p w14:paraId="37061947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stosować liczby rzymskie do 30 do zapisywania dat (K–P)</w:t>
            </w:r>
          </w:p>
          <w:p w14:paraId="00048E4A" w14:textId="77777777" w:rsidR="0045324E" w:rsidRPr="00BD66F4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posługiwać się zegarami wskazówkowymi i elektronicznymi (K)</w:t>
            </w:r>
          </w:p>
          <w:p w14:paraId="49D36A06" w14:textId="77777777" w:rsidR="0045324E" w:rsidRPr="00BD66F4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cyframi podane słownie godziny (K–P)</w:t>
            </w:r>
          </w:p>
          <w:p w14:paraId="4E974A69" w14:textId="77777777" w:rsidR="0045324E" w:rsidRPr="00BD66F4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wyrażać upływ czasu w różnych jednostkach (K–P)</w:t>
            </w:r>
          </w:p>
        </w:tc>
      </w:tr>
      <w:tr w:rsidR="00036DE9" w:rsidRPr="00BD66F4" w14:paraId="531A0A2E" w14:textId="77777777" w:rsidTr="00036DE9">
        <w:tc>
          <w:tcPr>
            <w:tcW w:w="9062" w:type="dxa"/>
            <w:shd w:val="clear" w:color="auto" w:fill="FFCCCC"/>
          </w:tcPr>
          <w:p w14:paraId="51F22FA1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16170BA0" w14:textId="77777777" w:rsidTr="00E549D9">
        <w:tc>
          <w:tcPr>
            <w:tcW w:w="9062" w:type="dxa"/>
          </w:tcPr>
          <w:p w14:paraId="2905669F" w14:textId="77777777" w:rsidR="00036DE9" w:rsidRPr="00BD66F4" w:rsidRDefault="00322A99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liczby słowami (K–P)</w:t>
            </w:r>
          </w:p>
          <w:p w14:paraId="4F3EA86B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znaczenie położenia cyfry w liczbie (P)</w:t>
            </w:r>
          </w:p>
          <w:p w14:paraId="31CFF5BA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związek pomiędzy liczbą cyfr a wielkością liczby (P)</w:t>
            </w:r>
          </w:p>
          <w:p w14:paraId="1212A6C8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porządkować liczby w skończonym zbiorze (P)</w:t>
            </w:r>
          </w:p>
          <w:p w14:paraId="709501B2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algorytm dodawania i odejmowania dziesiątkami, setkami, tysiącami (K-P)</w:t>
            </w:r>
          </w:p>
          <w:p w14:paraId="1F6F0EF7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algorytm mnożenia i dzielenia liczb z zerami na końcu (P)</w:t>
            </w:r>
          </w:p>
          <w:p w14:paraId="029DD29B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jakie są korzyści płynące z umiejętności pamięciowego wykonywania działań na dużych liczbach</w:t>
            </w:r>
            <w:r w:rsidR="00C8797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BD66F4">
              <w:rPr>
                <w:rFonts w:cstheme="minorHAnsi"/>
                <w:iCs/>
                <w:sz w:val="20"/>
                <w:szCs w:val="20"/>
              </w:rPr>
              <w:t>(P)</w:t>
            </w:r>
          </w:p>
          <w:p w14:paraId="7BA5329C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dodawać i odejmować liczby z zerami na końcu o różnej liczbie zer (P)</w:t>
            </w:r>
          </w:p>
          <w:p w14:paraId="0B93949F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lastRenderedPageBreak/>
              <w:t>umie mnożyć i dzielić przez liczby z zerami na końcu (P)</w:t>
            </w:r>
          </w:p>
          <w:p w14:paraId="37B94B3D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możliwość stosowania monet i banknotów o różnych nominałach do uzyskania jednakowych kwot (P)</w:t>
            </w:r>
          </w:p>
          <w:p w14:paraId="5A8834D5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zamieniać grosze na złote i grosze (P)</w:t>
            </w:r>
          </w:p>
          <w:p w14:paraId="365FA8C5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i porządkować kwoty podane w różnych jednostkach (P)</w:t>
            </w:r>
          </w:p>
          <w:p w14:paraId="0EDA5BCB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ile złotych wynosi kwota złożona z kilku monet lub banknotów o jednakowych nominałach (P)</w:t>
            </w:r>
          </w:p>
          <w:p w14:paraId="6A00467F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koszt kilku kilogramów lub połowy kilograma produktu o podanej cenie (P)</w:t>
            </w:r>
          </w:p>
          <w:p w14:paraId="279D687B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łączny koszt kilu produktów o różnych cenach (P)</w:t>
            </w:r>
          </w:p>
          <w:p w14:paraId="5CBDF133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obliczać resztę 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 xml:space="preserve">w obliczeniach pieniężnych </w:t>
            </w:r>
            <w:r w:rsidRPr="00BD66F4">
              <w:rPr>
                <w:rFonts w:cstheme="minorHAnsi"/>
                <w:iCs/>
                <w:sz w:val="20"/>
                <w:szCs w:val="20"/>
              </w:rPr>
              <w:t>(P)</w:t>
            </w:r>
          </w:p>
          <w:p w14:paraId="7DDB2C68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możliwość stosowania różnorodnych jednostek długości (P)</w:t>
            </w:r>
          </w:p>
          <w:p w14:paraId="5C438DC9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(P)</w:t>
            </w:r>
          </w:p>
          <w:p w14:paraId="26A3498A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(P)</w:t>
            </w:r>
          </w:p>
          <w:p w14:paraId="6148EDBA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możliwość stosowania różnorodnych jednostek masy (P)</w:t>
            </w:r>
          </w:p>
          <w:p w14:paraId="45D4D40F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 xml:space="preserve"> rozwiązywać zadania tekstowe z</w:t>
            </w:r>
            <w:r w:rsidRPr="00BD66F4">
              <w:rPr>
                <w:rFonts w:cstheme="minorHAnsi"/>
                <w:iCs/>
                <w:sz w:val="20"/>
                <w:szCs w:val="20"/>
              </w:rPr>
              <w:t xml:space="preserve">wiązane z 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>jednostkami masy</w:t>
            </w:r>
            <w:r w:rsidRPr="00BD66F4">
              <w:rPr>
                <w:rFonts w:cstheme="minorHAnsi"/>
                <w:iCs/>
                <w:sz w:val="20"/>
                <w:szCs w:val="20"/>
              </w:rPr>
              <w:t xml:space="preserve"> (P)</w:t>
            </w:r>
          </w:p>
          <w:p w14:paraId="10D814F9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rzymski system zapisywania liczb (P)</w:t>
            </w:r>
          </w:p>
          <w:p w14:paraId="4CA95FE9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podział roku na kwartały, miesiące i dni (K-P)</w:t>
            </w:r>
          </w:p>
          <w:p w14:paraId="18D1441D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liczby dni w miesiącach (P)</w:t>
            </w:r>
          </w:p>
          <w:p w14:paraId="2F2ED78A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wieku (P)</w:t>
            </w:r>
          </w:p>
          <w:p w14:paraId="330F9C28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roku zwykłego i roku przestępnego oraz różnice między nimi (P)</w:t>
            </w:r>
          </w:p>
          <w:p w14:paraId="78E667E5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różne sposoby zapisywania dat (P)</w:t>
            </w:r>
          </w:p>
          <w:p w14:paraId="3A2CB354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stosować liczby rzymskie do 30 do zapisywania dat (K–P)</w:t>
            </w:r>
          </w:p>
          <w:p w14:paraId="5FE87029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upływu czasu związany z kalendarzem (P)</w:t>
            </w:r>
          </w:p>
          <w:p w14:paraId="7323BC25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daty po upływie określonego czasu (P)</w:t>
            </w:r>
          </w:p>
          <w:p w14:paraId="3CF5BCD2" w14:textId="77777777"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zależności pomiędzy jednostkami czasu (P)</w:t>
            </w:r>
          </w:p>
          <w:p w14:paraId="3A5994FD" w14:textId="77777777"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różne sposoby przedstawiania upływu czasu (P)</w:t>
            </w:r>
          </w:p>
          <w:p w14:paraId="19B57971" w14:textId="77777777"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cyframi podane słownie godziny (K–P)</w:t>
            </w:r>
          </w:p>
          <w:p w14:paraId="62009B1F" w14:textId="77777777"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wyrażać upływ czasu w różnych jednostkach (K–P)</w:t>
            </w:r>
          </w:p>
          <w:p w14:paraId="4C4BE182" w14:textId="77777777"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upływ czasu związany z zegarem (P)</w:t>
            </w:r>
          </w:p>
        </w:tc>
      </w:tr>
      <w:tr w:rsidR="00036DE9" w:rsidRPr="00BD66F4" w14:paraId="7A4FB69F" w14:textId="77777777" w:rsidTr="00036DE9">
        <w:tc>
          <w:tcPr>
            <w:tcW w:w="9062" w:type="dxa"/>
            <w:shd w:val="clear" w:color="auto" w:fill="FFCCCC"/>
          </w:tcPr>
          <w:p w14:paraId="0D25B2F9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2E51D559" w14:textId="77777777" w:rsidTr="00E549D9">
        <w:tc>
          <w:tcPr>
            <w:tcW w:w="9062" w:type="dxa"/>
          </w:tcPr>
          <w:p w14:paraId="5F1DEC7E" w14:textId="77777777" w:rsidR="00036DE9" w:rsidRPr="00E41B3A" w:rsidRDefault="00322A99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14:paraId="1A068BFF" w14:textId="77777777" w:rsidR="008545EA" w:rsidRPr="00E41B3A" w:rsidRDefault="00322A99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08357089" w14:textId="77777777" w:rsidR="0046485A" w:rsidRPr="00E41B3A" w:rsidRDefault="0046485A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sumy i różnice, nie wykonując działań (R)</w:t>
            </w:r>
          </w:p>
          <w:p w14:paraId="052AE268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14:paraId="593C70D1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odległości wyrażane w różnych jednostkach (R)</w:t>
            </w:r>
          </w:p>
          <w:p w14:paraId="7EC0F53D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sumy i różnice odległości zapisanych w postaci wyrażeń dwumianowanych (R)</w:t>
            </w:r>
          </w:p>
          <w:p w14:paraId="4B8D13E7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14:paraId="7E4170BC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pojęcia: masa brutto, netto, tara (R)</w:t>
            </w:r>
          </w:p>
          <w:p w14:paraId="2F8EEB1D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łączną masę produktów wyrażoną w różnych jednostkach (R–D)</w:t>
            </w:r>
          </w:p>
          <w:p w14:paraId="18DE731B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masy produktów wyrażane w różnych jednostkach (R)</w:t>
            </w:r>
          </w:p>
          <w:p w14:paraId="28F295CC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(R–D)</w:t>
            </w:r>
          </w:p>
          <w:p w14:paraId="7D69756B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pojęciami masa brutto, netto i tara (R)</w:t>
            </w:r>
          </w:p>
          <w:p w14:paraId="51CA808F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upływu czasu związany z kalendarzem w trudniejszych sytuacjach (R)</w:t>
            </w:r>
          </w:p>
          <w:p w14:paraId="60B2BCFF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daty po upływie określonego czasu w trudniejszych sytuacjach (R)</w:t>
            </w:r>
          </w:p>
          <w:p w14:paraId="440974AD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14:paraId="39CDFC38" w14:textId="77777777" w:rsidR="0045324E" w:rsidRPr="00E41B3A" w:rsidRDefault="0045324E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E41B3A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  <w:tr w:rsidR="00036DE9" w:rsidRPr="00BD66F4" w14:paraId="095DA07D" w14:textId="77777777" w:rsidTr="00036DE9">
        <w:tc>
          <w:tcPr>
            <w:tcW w:w="9062" w:type="dxa"/>
            <w:shd w:val="clear" w:color="auto" w:fill="FFCCCC"/>
          </w:tcPr>
          <w:p w14:paraId="14728B7B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3728237C" w14:textId="77777777" w:rsidTr="00E549D9">
        <w:tc>
          <w:tcPr>
            <w:tcW w:w="9062" w:type="dxa"/>
          </w:tcPr>
          <w:p w14:paraId="67E294BA" w14:textId="77777777" w:rsidR="00036DE9" w:rsidRPr="00E41B3A" w:rsidRDefault="00322A99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14:paraId="7A70A20C" w14:textId="77777777" w:rsidR="00322A99" w:rsidRPr="00E41B3A" w:rsidRDefault="00322A99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4E059793" w14:textId="77777777"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14:paraId="4794CDED" w14:textId="77777777"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14:paraId="32ACC9AD" w14:textId="77777777"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łączną masę produktów wyrażoną w różnych jednostkach (R–D)</w:t>
            </w:r>
          </w:p>
          <w:p w14:paraId="29C1BDC0" w14:textId="77777777"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(R–D)</w:t>
            </w:r>
          </w:p>
          <w:p w14:paraId="089948AB" w14:textId="77777777"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lastRenderedPageBreak/>
              <w:t>zna cyfry rzymskie pozwalające zapisać liczby większe niż 30 (D-W)</w:t>
            </w:r>
          </w:p>
          <w:p w14:paraId="7B857A65" w14:textId="77777777"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przedstawiać za pomocą znaków rzymskich liczby większe niż 30 (D–W)</w:t>
            </w:r>
          </w:p>
          <w:p w14:paraId="4AB57053" w14:textId="77777777"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odczytywać liczby większe niż 30 zapisane za pomocą znaków rzymskich (D–W)</w:t>
            </w:r>
          </w:p>
          <w:p w14:paraId="2DA2EEE7" w14:textId="77777777"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14:paraId="5EB3EA15" w14:textId="77777777" w:rsidR="0045324E" w:rsidRPr="00E41B3A" w:rsidRDefault="0045324E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E41B3A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  <w:tr w:rsidR="00036DE9" w:rsidRPr="00BD66F4" w14:paraId="2EBB1674" w14:textId="77777777" w:rsidTr="00036DE9">
        <w:tc>
          <w:tcPr>
            <w:tcW w:w="9062" w:type="dxa"/>
            <w:shd w:val="clear" w:color="auto" w:fill="FFCCCC"/>
          </w:tcPr>
          <w:p w14:paraId="19E62F8E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3A940DC2" w14:textId="77777777" w:rsidTr="00E549D9">
        <w:tc>
          <w:tcPr>
            <w:tcW w:w="9062" w:type="dxa"/>
          </w:tcPr>
          <w:p w14:paraId="5A593F00" w14:textId="77777777" w:rsidR="00036DE9" w:rsidRPr="00E41B3A" w:rsidRDefault="00322A99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14:paraId="2CD2BB31" w14:textId="77777777" w:rsidR="00322A99" w:rsidRPr="00E41B3A" w:rsidRDefault="00322A99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2B6418A0" w14:textId="77777777"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14:paraId="3A117317" w14:textId="77777777"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14:paraId="4A78FF57" w14:textId="77777777"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 zastosowaniem jednostek masy (W)</w:t>
            </w:r>
          </w:p>
          <w:p w14:paraId="1EE8791C" w14:textId="77777777"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cyfry rzymskie pozwalające zapisać liczby większe niż 30 (D-W)</w:t>
            </w:r>
          </w:p>
          <w:p w14:paraId="577AEC1B" w14:textId="77777777"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przedstawiać za pomocą znaków rzymskich liczby większe niż 30 (D–W)</w:t>
            </w:r>
          </w:p>
          <w:p w14:paraId="21C0A5D9" w14:textId="77777777"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odczytywać liczby większe niż 30 zapisane za pomocą znaków rzymskich (D–W)</w:t>
            </w:r>
          </w:p>
          <w:p w14:paraId="76A727BB" w14:textId="77777777"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 systemie rzymskim liczby największe lub najmniejsze, używając podanych znaków (W)</w:t>
            </w:r>
          </w:p>
          <w:p w14:paraId="05AC3017" w14:textId="77777777"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14:paraId="39BD9F46" w14:textId="77777777" w:rsidR="0045324E" w:rsidRPr="00E41B3A" w:rsidRDefault="0045324E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E41B3A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</w:tbl>
    <w:p w14:paraId="5CE09056" w14:textId="77777777"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14:paraId="6BAE5515" w14:textId="77777777" w:rsidTr="00036DE9">
        <w:tc>
          <w:tcPr>
            <w:tcW w:w="9062" w:type="dxa"/>
            <w:shd w:val="clear" w:color="auto" w:fill="FF9999"/>
          </w:tcPr>
          <w:p w14:paraId="2E0E0A4F" w14:textId="77777777"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3. DZIAŁANIA PISEMNE</w:t>
            </w:r>
          </w:p>
        </w:tc>
      </w:tr>
      <w:tr w:rsidR="00036DE9" w:rsidRPr="00BD66F4" w14:paraId="00F34D83" w14:textId="77777777" w:rsidTr="00036DE9">
        <w:tc>
          <w:tcPr>
            <w:tcW w:w="9062" w:type="dxa"/>
            <w:shd w:val="clear" w:color="auto" w:fill="FFCCCC"/>
          </w:tcPr>
          <w:p w14:paraId="1A030569" w14:textId="77777777"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14:paraId="09AFAB51" w14:textId="77777777" w:rsidTr="00E549D9">
        <w:tc>
          <w:tcPr>
            <w:tcW w:w="9062" w:type="dxa"/>
          </w:tcPr>
          <w:p w14:paraId="10F14F31" w14:textId="77777777" w:rsidR="00036DE9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dodawania pisemnego (K)</w:t>
            </w:r>
          </w:p>
          <w:p w14:paraId="1477D1E9" w14:textId="77777777"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dodawać pisemnie liczby bez przekraczania progu dziesiątkowego i z przekraczaniem jednego progu dziesiątkowego (K)</w:t>
            </w:r>
          </w:p>
          <w:p w14:paraId="53BCA515" w14:textId="77777777"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odejmowania pisemnego (K)</w:t>
            </w:r>
          </w:p>
          <w:p w14:paraId="0715F920" w14:textId="77777777"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odejmować pisemnie liczby bez przekraczania progu dziesiątkowego i z przekraczaniem jednego progu dziesiątkowego (K)</w:t>
            </w:r>
          </w:p>
          <w:p w14:paraId="7102FE5D" w14:textId="77777777"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mnożenia pisemnego przez liczby jednocyfrowe (K)</w:t>
            </w:r>
          </w:p>
          <w:p w14:paraId="1AE52967" w14:textId="77777777"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pisemnie liczby dwucyfrowe przez jednocyfrowe (K)</w:t>
            </w:r>
          </w:p>
          <w:p w14:paraId="64721262" w14:textId="77777777" w:rsidR="0045324E" w:rsidRPr="00E41B3A" w:rsidRDefault="0045324E" w:rsidP="001A3C39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powiększać liczby </w:t>
            </w:r>
            <w:r w:rsidRPr="00E41B3A">
              <w:rPr>
                <w:rFonts w:cstheme="minorHAnsi"/>
                <w:i/>
                <w:iCs/>
                <w:sz w:val="20"/>
                <w:szCs w:val="20"/>
              </w:rPr>
              <w:t>n</w:t>
            </w:r>
            <w:r w:rsidRPr="00E41B3A">
              <w:rPr>
                <w:rFonts w:cstheme="minorHAnsi"/>
                <w:iCs/>
                <w:sz w:val="20"/>
                <w:szCs w:val="20"/>
              </w:rPr>
              <w:t xml:space="preserve"> razy (K–P)</w:t>
            </w:r>
          </w:p>
          <w:p w14:paraId="07381BC3" w14:textId="77777777" w:rsidR="0045324E" w:rsidRPr="00BD66F4" w:rsidRDefault="00D9759F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dzielenia pisemnego przez liczby jednocyfrowe (K)</w:t>
            </w:r>
          </w:p>
          <w:p w14:paraId="0E8DB95F" w14:textId="77777777" w:rsidR="00D9759F" w:rsidRPr="00E41B3A" w:rsidRDefault="00D9759F" w:rsidP="001A3C39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dzielić pisemnie liczby wielocyfrowe przez jednocyfrowe (K–P)</w:t>
            </w:r>
          </w:p>
          <w:p w14:paraId="6E0D2775" w14:textId="77777777" w:rsidR="00D9759F" w:rsidRPr="00BD66F4" w:rsidRDefault="00D9759F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pomniejszać liczbę n razy (K–P)</w:t>
            </w:r>
          </w:p>
        </w:tc>
      </w:tr>
      <w:tr w:rsidR="00036DE9" w:rsidRPr="00BD66F4" w14:paraId="06B4D31B" w14:textId="77777777" w:rsidTr="00036DE9">
        <w:tc>
          <w:tcPr>
            <w:tcW w:w="9062" w:type="dxa"/>
            <w:shd w:val="clear" w:color="auto" w:fill="FFCCCC"/>
          </w:tcPr>
          <w:p w14:paraId="334C06FC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3EE8B89C" w14:textId="77777777" w:rsidTr="00E549D9">
        <w:tc>
          <w:tcPr>
            <w:tcW w:w="9062" w:type="dxa"/>
          </w:tcPr>
          <w:p w14:paraId="62137950" w14:textId="77777777" w:rsidR="00036DE9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dodawać pisemnie liczby z przekraczaniem kolejnych progów dziesiątkowych (P)</w:t>
            </w:r>
          </w:p>
          <w:p w14:paraId="2021EF58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sumy liczb opisanych słownie (P)</w:t>
            </w:r>
          </w:p>
          <w:p w14:paraId="50E7D16B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dodawania pisemnego (P)</w:t>
            </w:r>
          </w:p>
          <w:p w14:paraId="6859D687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różnicowo (P)</w:t>
            </w:r>
          </w:p>
          <w:p w14:paraId="5987DF05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odejmować pisemnie liczby z przekraczaniem kolejnych progów dziesiątkowych (P)</w:t>
            </w:r>
          </w:p>
          <w:p w14:paraId="4C83A4D2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sprawdzać poprawność odejmowania pisemnego (P)</w:t>
            </w:r>
          </w:p>
          <w:p w14:paraId="7156FC9B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różnice liczb opisanych słownie (P)</w:t>
            </w:r>
          </w:p>
          <w:p w14:paraId="3125AADD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odjemnik, mając dane różnicę i odjemną (P)</w:t>
            </w:r>
          </w:p>
          <w:p w14:paraId="0D18B123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jeden ze składników, mając dane sumę i drugi składnik (P)</w:t>
            </w:r>
          </w:p>
          <w:p w14:paraId="07503ED2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odejmowania pisemnego (P)</w:t>
            </w:r>
          </w:p>
          <w:p w14:paraId="2C86AD1F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ilorazowo (P)</w:t>
            </w:r>
          </w:p>
          <w:p w14:paraId="45AC45E5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mnożyć pisemnie liczby wielocyfrowe przez jednocyfrowe (P)</w:t>
            </w:r>
          </w:p>
          <w:p w14:paraId="7D022E8A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powiększać liczby </w:t>
            </w:r>
            <w:r w:rsidRPr="00E41B3A">
              <w:rPr>
                <w:rFonts w:cstheme="minorHAnsi"/>
                <w:i/>
                <w:iCs/>
                <w:sz w:val="20"/>
                <w:szCs w:val="20"/>
              </w:rPr>
              <w:t>n</w:t>
            </w:r>
            <w:r w:rsidRPr="00E41B3A">
              <w:rPr>
                <w:rFonts w:cstheme="minorHAnsi"/>
                <w:iCs/>
                <w:sz w:val="20"/>
                <w:szCs w:val="20"/>
              </w:rPr>
              <w:t xml:space="preserve"> razy (K–P)</w:t>
            </w:r>
          </w:p>
          <w:p w14:paraId="57C067DB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 zastosowaniem mnożenia pisemnego (P)</w:t>
            </w:r>
          </w:p>
          <w:p w14:paraId="0B5D22FD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algorytm mnożenia pisemnego przez liczby zakończone zerami (P)</w:t>
            </w:r>
          </w:p>
          <w:p w14:paraId="0F140301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mnożyć pisemnie przez liczby zakończone zerami (P)</w:t>
            </w:r>
          </w:p>
          <w:p w14:paraId="0DC3EE98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zna algorytm mnożenia pisemnego liczb wielocyfrowych (P)</w:t>
            </w:r>
          </w:p>
          <w:p w14:paraId="30A4FDA9" w14:textId="77777777" w:rsidR="00D9759F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mnożyć pisemnie przez liczby dwucyfrowe (P)</w:t>
            </w:r>
          </w:p>
          <w:p w14:paraId="44A3F7F6" w14:textId="77777777"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lastRenderedPageBreak/>
              <w:t>umie dzielić pisemnie liczby wielocyfrowe przez jednocyfrowe (K–P)</w:t>
            </w:r>
          </w:p>
          <w:p w14:paraId="616C81B7" w14:textId="77777777"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sprawdzać poprawność dzielenia pisemnego (P)</w:t>
            </w:r>
          </w:p>
          <w:p w14:paraId="1AB93228" w14:textId="77777777"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wykonywać dzielenie </w:t>
            </w:r>
            <w:r w:rsidR="00AC2D5D" w:rsidRPr="00E41B3A">
              <w:rPr>
                <w:rFonts w:cstheme="minorHAnsi"/>
                <w:iCs/>
                <w:sz w:val="20"/>
                <w:szCs w:val="20"/>
              </w:rPr>
              <w:t xml:space="preserve">pisemne </w:t>
            </w:r>
            <w:r w:rsidRPr="00E41B3A">
              <w:rPr>
                <w:rFonts w:cstheme="minorHAnsi"/>
                <w:iCs/>
                <w:sz w:val="20"/>
                <w:szCs w:val="20"/>
              </w:rPr>
              <w:t>z resztą (P)</w:t>
            </w:r>
          </w:p>
          <w:p w14:paraId="4DC5F8DB" w14:textId="77777777"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pomniejszać liczbę n razy (K–P)</w:t>
            </w:r>
          </w:p>
        </w:tc>
      </w:tr>
      <w:tr w:rsidR="00036DE9" w:rsidRPr="00BD66F4" w14:paraId="5256B5B4" w14:textId="77777777" w:rsidTr="00036DE9">
        <w:tc>
          <w:tcPr>
            <w:tcW w:w="9062" w:type="dxa"/>
            <w:shd w:val="clear" w:color="auto" w:fill="FFCCCC"/>
          </w:tcPr>
          <w:p w14:paraId="00FF045B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201F58DF" w14:textId="77777777" w:rsidTr="00E549D9">
        <w:tc>
          <w:tcPr>
            <w:tcW w:w="9062" w:type="dxa"/>
          </w:tcPr>
          <w:p w14:paraId="63859F65" w14:textId="77777777" w:rsidR="00036DE9" w:rsidRPr="00E41B3A" w:rsidRDefault="0045324E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mnożyć pisemnie liczby wielocyfrowe (R)</w:t>
            </w:r>
          </w:p>
          <w:p w14:paraId="1840C54D" w14:textId="77777777" w:rsidR="0045324E" w:rsidRPr="00E41B3A" w:rsidRDefault="0045324E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umie powiększać liczbę </w:t>
            </w:r>
            <w:r w:rsidRPr="00E41B3A">
              <w:rPr>
                <w:rFonts w:cstheme="minorHAnsi"/>
                <w:i/>
                <w:sz w:val="20"/>
                <w:szCs w:val="20"/>
                <w:highlight w:val="lightGray"/>
              </w:rPr>
              <w:t>n</w:t>
            </w: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razy (R)</w:t>
            </w:r>
          </w:p>
          <w:p w14:paraId="07DDEC20" w14:textId="77777777" w:rsidR="0045324E" w:rsidRPr="00E41B3A" w:rsidRDefault="00D9759F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14:paraId="67B8303C" w14:textId="77777777" w:rsidR="00D9759F" w:rsidRPr="00E41B3A" w:rsidRDefault="00D9759F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  <w:tr w:rsidR="00036DE9" w:rsidRPr="00BD66F4" w14:paraId="5B2745B5" w14:textId="77777777" w:rsidTr="00036DE9">
        <w:tc>
          <w:tcPr>
            <w:tcW w:w="9062" w:type="dxa"/>
            <w:shd w:val="clear" w:color="auto" w:fill="FFCCCC"/>
          </w:tcPr>
          <w:p w14:paraId="6DA12C24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5211E165" w14:textId="77777777" w:rsidTr="00E549D9">
        <w:tc>
          <w:tcPr>
            <w:tcW w:w="9062" w:type="dxa"/>
          </w:tcPr>
          <w:p w14:paraId="0CAA0880" w14:textId="77777777" w:rsidR="00036DE9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dodawania pisemnego (D–W)</w:t>
            </w:r>
          </w:p>
          <w:p w14:paraId="7214BE82" w14:textId="77777777" w:rsidR="0045324E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odejmowania pisemnego (D–W)</w:t>
            </w:r>
          </w:p>
          <w:p w14:paraId="20DD8148" w14:textId="77777777" w:rsidR="0045324E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mnożenia pisemnego (D–W)</w:t>
            </w:r>
          </w:p>
          <w:p w14:paraId="6CB56AF7" w14:textId="77777777" w:rsidR="00D9759F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mnożenia pisemnego (D–W)</w:t>
            </w:r>
          </w:p>
          <w:p w14:paraId="06D56E56" w14:textId="77777777" w:rsidR="00D9759F" w:rsidRPr="00E41B3A" w:rsidRDefault="00D9759F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trudniejsze zadania tekstowe z zastosowaniem mnożenia pisemnego</w:t>
            </w:r>
            <w:r w:rsidR="00AC2D5D"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przez liczby wielocyfrowe</w:t>
            </w: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(D–W)</w:t>
            </w:r>
          </w:p>
          <w:p w14:paraId="44F67C3C" w14:textId="77777777" w:rsidR="00D9759F" w:rsidRPr="00E41B3A" w:rsidRDefault="00D9759F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14:paraId="3F08DCF8" w14:textId="77777777" w:rsidR="00D9759F" w:rsidRPr="00E41B3A" w:rsidRDefault="00D9759F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  <w:tr w:rsidR="00036DE9" w:rsidRPr="00BD66F4" w14:paraId="210223BD" w14:textId="77777777" w:rsidTr="00036DE9">
        <w:tc>
          <w:tcPr>
            <w:tcW w:w="9062" w:type="dxa"/>
            <w:shd w:val="clear" w:color="auto" w:fill="FFCCCC"/>
          </w:tcPr>
          <w:p w14:paraId="1300CE97" w14:textId="77777777"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63D30E5C" w14:textId="77777777" w:rsidTr="00E549D9">
        <w:tc>
          <w:tcPr>
            <w:tcW w:w="9062" w:type="dxa"/>
          </w:tcPr>
          <w:p w14:paraId="6A21DBEE" w14:textId="77777777" w:rsidR="00036DE9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E41B3A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E41B3A">
              <w:rPr>
                <w:rFonts w:cstheme="minorHAnsi"/>
                <w:iCs/>
                <w:sz w:val="20"/>
                <w:szCs w:val="20"/>
              </w:rPr>
              <w:t xml:space="preserve"> (W)</w:t>
            </w:r>
          </w:p>
          <w:p w14:paraId="2FFF243C" w14:textId="77777777"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dodawania pisemnego (D–W)</w:t>
            </w:r>
          </w:p>
          <w:p w14:paraId="6A1DE56A" w14:textId="77777777"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odejmowania pisemnego (D–W)</w:t>
            </w:r>
          </w:p>
          <w:p w14:paraId="17F708A0" w14:textId="77777777"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mnożenia pisemnego (D–W)</w:t>
            </w:r>
          </w:p>
          <w:p w14:paraId="7B1291ED" w14:textId="77777777"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mnożenia pisemnego (D–W)</w:t>
            </w:r>
          </w:p>
          <w:p w14:paraId="12752CF5" w14:textId="77777777"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trudniejsze zadania tekstowe z zastosowaniem mnożenia pisemnego</w:t>
            </w:r>
            <w:r w:rsidR="00AC2D5D"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przez liczby wielocyfrowe</w:t>
            </w: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(D–W)</w:t>
            </w:r>
          </w:p>
          <w:p w14:paraId="344A7039" w14:textId="77777777"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umie rozwiązywać </w:t>
            </w:r>
            <w:proofErr w:type="spellStart"/>
            <w:r w:rsidRPr="00E41B3A">
              <w:rPr>
                <w:rFonts w:cstheme="minorHAnsi"/>
                <w:sz w:val="20"/>
                <w:szCs w:val="20"/>
                <w:highlight w:val="lightGray"/>
              </w:rPr>
              <w:t>kryptarytmy</w:t>
            </w:r>
            <w:proofErr w:type="spellEnd"/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(W)</w:t>
            </w:r>
          </w:p>
          <w:p w14:paraId="26BFFD8C" w14:textId="77777777"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14:paraId="2E6E983C" w14:textId="77777777"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</w:tbl>
    <w:p w14:paraId="32DAD416" w14:textId="77777777"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14:paraId="7CCB8E55" w14:textId="77777777" w:rsidTr="00036DE9">
        <w:tc>
          <w:tcPr>
            <w:tcW w:w="9062" w:type="dxa"/>
            <w:shd w:val="clear" w:color="auto" w:fill="FF9999"/>
          </w:tcPr>
          <w:p w14:paraId="100722B7" w14:textId="77777777"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4. FIGURY GEOMETRYCZNE</w:t>
            </w:r>
          </w:p>
        </w:tc>
      </w:tr>
      <w:tr w:rsidR="00036DE9" w:rsidRPr="00BD66F4" w14:paraId="7C3CB1A5" w14:textId="77777777" w:rsidTr="00036DE9">
        <w:tc>
          <w:tcPr>
            <w:tcW w:w="9062" w:type="dxa"/>
            <w:shd w:val="clear" w:color="auto" w:fill="FFCCCC"/>
          </w:tcPr>
          <w:p w14:paraId="28205A80" w14:textId="77777777"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14:paraId="22B8FD3D" w14:textId="77777777" w:rsidTr="00E549D9">
        <w:tc>
          <w:tcPr>
            <w:tcW w:w="9062" w:type="dxa"/>
          </w:tcPr>
          <w:p w14:paraId="3F77FC48" w14:textId="77777777" w:rsidR="00036DE9" w:rsidRPr="00BD66F4" w:rsidRDefault="00D9759F" w:rsidP="001A3C39">
            <w:pPr>
              <w:pStyle w:val="Bezodstpw"/>
              <w:numPr>
                <w:ilvl w:val="0"/>
                <w:numId w:val="1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podstawowe figury geometryczne (K)</w:t>
            </w:r>
          </w:p>
          <w:p w14:paraId="79161B03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pojęcia: prosta, półprosta, odcinek (K)</w:t>
            </w:r>
          </w:p>
          <w:p w14:paraId="60173F85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podstawowe figury geometryczne (K)</w:t>
            </w:r>
          </w:p>
          <w:p w14:paraId="76ECADDA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podstawowe figury geometryczne (K)</w:t>
            </w:r>
          </w:p>
          <w:p w14:paraId="70D66A8B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prostych prostopadłych i prostych równoległych (K)</w:t>
            </w:r>
          </w:p>
          <w:p w14:paraId="6CC25B7E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proste prostopadłe oraz proste równoległe (K)</w:t>
            </w:r>
          </w:p>
          <w:p w14:paraId="773CDA7F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na papierze w kratkę (K)</w:t>
            </w:r>
          </w:p>
          <w:p w14:paraId="74971F5D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odcinki prostopadłe oraz odcinki równoległe (K)</w:t>
            </w:r>
          </w:p>
          <w:p w14:paraId="649B1BE8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jednostki długości (K)</w:t>
            </w:r>
          </w:p>
          <w:p w14:paraId="2D8A8D7E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(K–P)</w:t>
            </w:r>
          </w:p>
          <w:p w14:paraId="3762D811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 możliwość stosowania różnorodnych jednostek długości (K)</w:t>
            </w:r>
          </w:p>
          <w:p w14:paraId="6607CDFA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jednostki długości (K–P)</w:t>
            </w:r>
          </w:p>
          <w:p w14:paraId="5475ECCD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długości odcinków (K)</w:t>
            </w:r>
          </w:p>
          <w:p w14:paraId="4B0A4D6A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 danej długości (K)</w:t>
            </w:r>
          </w:p>
          <w:p w14:paraId="6548A649" w14:textId="77777777" w:rsidR="00D9759F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kąta (K)</w:t>
            </w:r>
          </w:p>
          <w:p w14:paraId="2F202300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rodzaje kątów: prosty, ostry, rozwarty (K)</w:t>
            </w:r>
          </w:p>
          <w:p w14:paraId="7EEB80BA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prosty, ostry, rozwarty (K–P)</w:t>
            </w:r>
          </w:p>
          <w:p w14:paraId="2BB65595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prosty, ostry, rozwarty (K–P)</w:t>
            </w:r>
          </w:p>
          <w:p w14:paraId="0CFE1245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jednostkę miary kąta (K)</w:t>
            </w:r>
          </w:p>
          <w:p w14:paraId="0A0F8C14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kąty (K)</w:t>
            </w:r>
          </w:p>
          <w:p w14:paraId="117D98C9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wielokąta (K)</w:t>
            </w:r>
          </w:p>
          <w:p w14:paraId="1A5B0F5E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zna elementy wielokątów oraz ich nazwy (K)</w:t>
            </w:r>
          </w:p>
          <w:p w14:paraId="32695367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nazwać wielokąt na podstawie jego cech (K)</w:t>
            </w:r>
          </w:p>
          <w:p w14:paraId="0DB1707C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pojęcia: prostokąt, kwadrat (K)</w:t>
            </w:r>
          </w:p>
          <w:p w14:paraId="6B350542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własności prostokąta i kwadratu (K)</w:t>
            </w:r>
          </w:p>
          <w:p w14:paraId="6C17A85D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prostokąt, kwadrat o danych wymiarach lub przystający do danego na papierze w kratkę (K)</w:t>
            </w:r>
          </w:p>
          <w:p w14:paraId="62A2ED7F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sposób obliczania obwodów prostokątów i kwadratów (K)</w:t>
            </w:r>
          </w:p>
          <w:p w14:paraId="1F7E08C4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prostokąta i kwadratu (K–P)</w:t>
            </w:r>
          </w:p>
          <w:p w14:paraId="412302B2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 koła i okręgu (K)</w:t>
            </w:r>
          </w:p>
          <w:p w14:paraId="772B490B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koła i okręgu (K-P)</w:t>
            </w:r>
          </w:p>
          <w:p w14:paraId="529E17CB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wyróżniać spośród figur płaskich koła i okręgi (K)</w:t>
            </w:r>
          </w:p>
          <w:p w14:paraId="160396B3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koło i </w:t>
            </w:r>
            <w:r w:rsidR="00E549D9" w:rsidRPr="00107C5F">
              <w:rPr>
                <w:rFonts w:cstheme="minorHAnsi"/>
                <w:iCs/>
                <w:sz w:val="20"/>
                <w:szCs w:val="20"/>
              </w:rPr>
              <w:t>okrąg o danym promieniu (K)</w:t>
            </w:r>
          </w:p>
        </w:tc>
      </w:tr>
      <w:tr w:rsidR="00036DE9" w:rsidRPr="00BD66F4" w14:paraId="49FD33C4" w14:textId="77777777" w:rsidTr="00036DE9">
        <w:tc>
          <w:tcPr>
            <w:tcW w:w="9062" w:type="dxa"/>
            <w:shd w:val="clear" w:color="auto" w:fill="FFCCCC"/>
          </w:tcPr>
          <w:p w14:paraId="2DD7C715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1D645C72" w14:textId="77777777" w:rsidTr="00E549D9">
        <w:tc>
          <w:tcPr>
            <w:tcW w:w="9062" w:type="dxa"/>
          </w:tcPr>
          <w:p w14:paraId="11B7B674" w14:textId="77777777" w:rsidR="00036DE9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zapis symboliczny prostych prostopadłych i prostych równoległych (P)</w:t>
            </w:r>
          </w:p>
          <w:p w14:paraId="4FDF4839" w14:textId="77777777"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na papierze gładkim (P)</w:t>
            </w:r>
          </w:p>
          <w:p w14:paraId="43E28281" w14:textId="77777777"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przechodzące prze dany punkt (P)</w:t>
            </w:r>
          </w:p>
          <w:p w14:paraId="63B579DC" w14:textId="77777777"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wzajemne położenia prostych na płaszczyźnie (P)</w:t>
            </w:r>
          </w:p>
          <w:p w14:paraId="4410D572" w14:textId="77777777"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definicje odcinków prostopadłych i odcinków równoległych (P)</w:t>
            </w:r>
          </w:p>
          <w:p w14:paraId="54D95F2A" w14:textId="77777777"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(K–P)</w:t>
            </w:r>
          </w:p>
          <w:p w14:paraId="3224A58D" w14:textId="77777777"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jednostki długości (K–P)</w:t>
            </w:r>
          </w:p>
          <w:p w14:paraId="42EFDD27" w14:textId="77777777"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odcinki, których długość spełnia określone warunki (P)</w:t>
            </w:r>
          </w:p>
          <w:p w14:paraId="0703ED39" w14:textId="77777777"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mierzeniem odcinków (P)</w:t>
            </w:r>
          </w:p>
          <w:p w14:paraId="3CB06532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kąta (P)</w:t>
            </w:r>
          </w:p>
          <w:p w14:paraId="5626FF90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symbol kąta prostego (P)</w:t>
            </w:r>
          </w:p>
          <w:p w14:paraId="31270D55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prosty, ostry, rozwarty (K–P)</w:t>
            </w:r>
          </w:p>
          <w:p w14:paraId="42373D70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prosty, ostry, rozwarty (K–P)</w:t>
            </w:r>
          </w:p>
          <w:p w14:paraId="5C3CB712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kąty o danej mierze (P)</w:t>
            </w:r>
          </w:p>
          <w:p w14:paraId="20480F06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miarę poszczególnych rodzajów kątów (P)</w:t>
            </w:r>
          </w:p>
          <w:p w14:paraId="077518B9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na podstawie rysunku umie określać punkty należące i nienależące do wielokąta (P)</w:t>
            </w:r>
          </w:p>
          <w:p w14:paraId="324225E2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różnice pomiędzy dowolnym prostokątem a kwadratem (P)</w:t>
            </w:r>
          </w:p>
          <w:p w14:paraId="2EB41D2E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prostokąt, kwadrat o danych wymiarach lub przystający do danego na papierze gładkim (P)</w:t>
            </w:r>
          </w:p>
          <w:p w14:paraId="4ED02B87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wyróżniać spośród czworokątów prostokąty i kwadraty (P)</w:t>
            </w:r>
          </w:p>
          <w:p w14:paraId="2322AE44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prostokąta i kwadratu (K–P)</w:t>
            </w:r>
          </w:p>
          <w:p w14:paraId="0484207A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kwadratu przy danym obwodzie (P)</w:t>
            </w:r>
          </w:p>
          <w:p w14:paraId="5BDE9D85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koła i okręgu (K-P)</w:t>
            </w:r>
          </w:p>
          <w:p w14:paraId="064DCFD0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zależność między długością promienia i średnicy (P)</w:t>
            </w:r>
          </w:p>
          <w:p w14:paraId="7229FF87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różnicę między kołem i okręgiem (P)</w:t>
            </w:r>
          </w:p>
          <w:p w14:paraId="503CDB3F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promienie, cięciwy i średnice okręgów lub kół (P)</w:t>
            </w:r>
          </w:p>
          <w:p w14:paraId="49B3EDCE" w14:textId="77777777"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skali (P)</w:t>
            </w:r>
          </w:p>
          <w:p w14:paraId="16B6E396" w14:textId="77777777"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 w skali (P)</w:t>
            </w:r>
          </w:p>
          <w:p w14:paraId="0145AC9D" w14:textId="77777777"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zastosowanie skali na planie (P)</w:t>
            </w:r>
          </w:p>
          <w:p w14:paraId="68FBC292" w14:textId="77777777"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pojęcie skali na planie (P)</w:t>
            </w:r>
          </w:p>
        </w:tc>
      </w:tr>
      <w:tr w:rsidR="00036DE9" w:rsidRPr="00BD66F4" w14:paraId="305D6105" w14:textId="77777777" w:rsidTr="00036DE9">
        <w:tc>
          <w:tcPr>
            <w:tcW w:w="9062" w:type="dxa"/>
            <w:shd w:val="clear" w:color="auto" w:fill="FFCCCC"/>
          </w:tcPr>
          <w:p w14:paraId="2E3B3497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018A81C2" w14:textId="77777777" w:rsidTr="00E549D9">
        <w:tc>
          <w:tcPr>
            <w:tcW w:w="9062" w:type="dxa"/>
          </w:tcPr>
          <w:p w14:paraId="095FC055" w14:textId="77777777" w:rsidR="00036DE9" w:rsidRPr="00107C5F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łamanej (R)</w:t>
            </w:r>
          </w:p>
          <w:p w14:paraId="3962233E" w14:textId="77777777" w:rsidR="00D9759F" w:rsidRPr="00107C5F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łamane spełniające dane warunki (R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>-W)</w:t>
            </w:r>
          </w:p>
          <w:p w14:paraId="04EEDB5E" w14:textId="77777777" w:rsidR="00D9759F" w:rsidRPr="00107C5F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14:paraId="5A625075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długość łamanej (R)</w:t>
            </w:r>
          </w:p>
          <w:p w14:paraId="08B571E6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łamane danej długości (R)</w:t>
            </w:r>
          </w:p>
          <w:p w14:paraId="33DF2C6B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mierzeniem odcinków w trudniejszych sytuacjach (R)</w:t>
            </w:r>
          </w:p>
          <w:p w14:paraId="13B7D0A0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rodzaje kątów: pełny, półpełny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>, wklęsły</w:t>
            </w:r>
            <w:r w:rsidRPr="00107C5F">
              <w:rPr>
                <w:rFonts w:cstheme="minorHAnsi"/>
                <w:iCs/>
                <w:sz w:val="20"/>
                <w:szCs w:val="20"/>
              </w:rPr>
              <w:t xml:space="preserve"> (R)</w:t>
            </w:r>
          </w:p>
          <w:p w14:paraId="0DCB561B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pełny, półpełny, wklęsły (R)</w:t>
            </w:r>
          </w:p>
          <w:p w14:paraId="4CB30454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pełny, półpełny, wklęsły (R)</w:t>
            </w:r>
          </w:p>
          <w:p w14:paraId="0AB9DF0A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wielokąt o określonych kątach (R)</w:t>
            </w:r>
          </w:p>
          <w:p w14:paraId="17AE31EA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kątami (R)</w:t>
            </w:r>
          </w:p>
          <w:p w14:paraId="10BDA917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wielokąt o określonych cechach (R)</w:t>
            </w:r>
          </w:p>
          <w:p w14:paraId="570C8AFB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umie obliczać długość boku prostokąta przy danym obwodzie i długości drugiego boku (R–D)</w:t>
            </w:r>
          </w:p>
          <w:p w14:paraId="173C9ECB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dotyczące obliczania obwodów prostokątów i kwadratów (R–D)</w:t>
            </w:r>
          </w:p>
          <w:p w14:paraId="0BA4A2E6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14:paraId="4609FA2A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promienie, cięciwy i średnice okręgów lub kół spełniające podane warunki (R–D)</w:t>
            </w:r>
          </w:p>
          <w:p w14:paraId="07CF0856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14:paraId="2C7F6E03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prostokąty i okręgi w skali (R)</w:t>
            </w:r>
          </w:p>
          <w:p w14:paraId="2FAC275B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długości odcinków w skali lub w rzeczywistości (R)</w:t>
            </w:r>
          </w:p>
          <w:p w14:paraId="7A6EA5B9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rzeczywiste wymiary obiektów narysowanych w skali (R–D)</w:t>
            </w:r>
          </w:p>
          <w:p w14:paraId="01D897FB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14:paraId="6D4B2FB4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na podstawie skali długość odcinka na planie (mapie) lub w rzeczywistości (R)</w:t>
            </w:r>
          </w:p>
          <w:p w14:paraId="7871FD15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określać skalę na podstawie słownego opisu (R)</w:t>
            </w:r>
          </w:p>
          <w:p w14:paraId="480706BD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stosować podziałkę liniową (R)</w:t>
            </w:r>
          </w:p>
          <w:p w14:paraId="509A6118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dobierać skalę planu stosownie do potrzeb (R–D)</w:t>
            </w:r>
          </w:p>
          <w:p w14:paraId="4D8BA6CA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przyporządkować fragment mapy do odpowiedniej skali (R)</w:t>
            </w:r>
          </w:p>
        </w:tc>
      </w:tr>
      <w:tr w:rsidR="00036DE9" w:rsidRPr="00BD66F4" w14:paraId="600BB9AB" w14:textId="77777777" w:rsidTr="00036DE9">
        <w:tc>
          <w:tcPr>
            <w:tcW w:w="9062" w:type="dxa"/>
            <w:shd w:val="clear" w:color="auto" w:fill="FFCCCC"/>
          </w:tcPr>
          <w:p w14:paraId="39A091F2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3E062DB6" w14:textId="77777777" w:rsidTr="00E549D9">
        <w:tc>
          <w:tcPr>
            <w:tcW w:w="9062" w:type="dxa"/>
          </w:tcPr>
          <w:p w14:paraId="3CDEC8BC" w14:textId="77777777" w:rsidR="00036DE9" w:rsidRPr="00107C5F" w:rsidRDefault="00D9759F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14:paraId="49C7B88D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kreślić łamane spełniające dane warunki (R–W)</w:t>
            </w:r>
          </w:p>
          <w:p w14:paraId="0DFFD46A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położeniem wskazówek zegara (D–W)</w:t>
            </w:r>
          </w:p>
          <w:p w14:paraId="2A849C28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miary kątów przyległych (D)</w:t>
            </w:r>
          </w:p>
          <w:p w14:paraId="3C678678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podziałem wielokąta na części będące innymi wielokątami (D–W)</w:t>
            </w:r>
          </w:p>
          <w:p w14:paraId="6A9E7E8F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 przy danym obwodzie i długości drugiego boku (R–D)</w:t>
            </w:r>
          </w:p>
          <w:p w14:paraId="5D6A3367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dotyczące obliczania obwodów prostokątów i kwadratów (R–D)</w:t>
            </w:r>
          </w:p>
          <w:p w14:paraId="4E42CF22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14:paraId="74112796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promienie, cięciwy i średnice okręgów lub kół spełniające podane warunki (R–D)</w:t>
            </w:r>
          </w:p>
          <w:p w14:paraId="51289655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kołem, okręgiem, prostokątem i kwadratem (D–W)</w:t>
            </w:r>
          </w:p>
          <w:p w14:paraId="1D1C2A00" w14:textId="77777777" w:rsidR="00951B57" w:rsidRPr="00107C5F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14:paraId="5C8403C9" w14:textId="77777777" w:rsidR="00E549D9" w:rsidRPr="00107C5F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rzeczywiste wymiary obiektów narysowanych w skali (R–D)</w:t>
            </w:r>
          </w:p>
          <w:p w14:paraId="4F92224A" w14:textId="77777777" w:rsidR="00E549D9" w:rsidRPr="00107C5F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14:paraId="343A5CC8" w14:textId="77777777" w:rsidR="00E549D9" w:rsidRPr="00107C5F" w:rsidRDefault="00E549D9" w:rsidP="001A3C3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dobierać skalę planu stosownie do potrzeb (R–D)</w:t>
            </w:r>
          </w:p>
        </w:tc>
      </w:tr>
      <w:tr w:rsidR="00036DE9" w:rsidRPr="00BD66F4" w14:paraId="4303BA15" w14:textId="77777777" w:rsidTr="00036DE9">
        <w:tc>
          <w:tcPr>
            <w:tcW w:w="9062" w:type="dxa"/>
            <w:shd w:val="clear" w:color="auto" w:fill="FFCCCC"/>
          </w:tcPr>
          <w:p w14:paraId="0E147CC8" w14:textId="77777777" w:rsidR="00036DE9" w:rsidRPr="00BD66F4" w:rsidRDefault="00036DE9" w:rsidP="00454443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5E9E73F6" w14:textId="77777777" w:rsidTr="00E549D9">
        <w:tc>
          <w:tcPr>
            <w:tcW w:w="9062" w:type="dxa"/>
          </w:tcPr>
          <w:p w14:paraId="01067EAA" w14:textId="77777777" w:rsidR="00036DE9" w:rsidRPr="00107C5F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14:paraId="7135FAB9" w14:textId="77777777" w:rsidR="00D9759F" w:rsidRPr="00107C5F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prostopadłością i równoległością prostych (W)</w:t>
            </w:r>
          </w:p>
          <w:p w14:paraId="3EE0898A" w14:textId="77777777" w:rsidR="00D9759F" w:rsidRPr="00107C5F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prostopadłością i równoległością odcinków (W)</w:t>
            </w:r>
          </w:p>
          <w:p w14:paraId="47093B97" w14:textId="77777777" w:rsidR="00951B57" w:rsidRPr="00107C5F" w:rsidRDefault="0097620C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951B57" w:rsidRPr="00107C5F">
              <w:rPr>
                <w:rFonts w:cstheme="minorHAnsi"/>
                <w:iCs/>
                <w:sz w:val="20"/>
                <w:szCs w:val="20"/>
              </w:rPr>
              <w:t>kreślić łamane spełniające dane warunki (R–W)</w:t>
            </w:r>
          </w:p>
          <w:p w14:paraId="483FDC22" w14:textId="77777777"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położeniem wskazówek zegara (D–W)</w:t>
            </w:r>
          </w:p>
          <w:p w14:paraId="54ECDABE" w14:textId="77777777"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podziałem wielokąta na części będące innymi wielokątami (D–W)</w:t>
            </w:r>
          </w:p>
          <w:p w14:paraId="1D90956D" w14:textId="77777777"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nietypowe zadania tekstowe dotyczące prostokątów (W)</w:t>
            </w:r>
          </w:p>
          <w:p w14:paraId="4EC12760" w14:textId="77777777"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14:paraId="6310713A" w14:textId="77777777"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kołem, okręgiem, prostokątem i kwadratem (D–W)</w:t>
            </w:r>
          </w:p>
          <w:p w14:paraId="08D4B8BB" w14:textId="77777777" w:rsidR="00E549D9" w:rsidRPr="00107C5F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14:paraId="63BF9EAB" w14:textId="77777777" w:rsidR="00E549D9" w:rsidRPr="00107C5F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14:paraId="493703ED" w14:textId="77777777" w:rsidR="00E549D9" w:rsidRPr="00107C5F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skalę mapy na podstawie długości odpowiedniego odcinka podanego w innej skali (W)</w:t>
            </w:r>
          </w:p>
        </w:tc>
      </w:tr>
    </w:tbl>
    <w:p w14:paraId="7FD38E89" w14:textId="77777777"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14:paraId="7190F1A6" w14:textId="77777777" w:rsidTr="00036DE9">
        <w:tc>
          <w:tcPr>
            <w:tcW w:w="9062" w:type="dxa"/>
            <w:shd w:val="clear" w:color="auto" w:fill="FF9999"/>
          </w:tcPr>
          <w:p w14:paraId="72102CBB" w14:textId="77777777"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5. UŁAMKI ZWYKŁE</w:t>
            </w:r>
          </w:p>
        </w:tc>
      </w:tr>
      <w:tr w:rsidR="00036DE9" w:rsidRPr="00BD66F4" w14:paraId="11DFF15B" w14:textId="77777777" w:rsidTr="00036DE9">
        <w:tc>
          <w:tcPr>
            <w:tcW w:w="9062" w:type="dxa"/>
            <w:shd w:val="clear" w:color="auto" w:fill="FFCCCC"/>
          </w:tcPr>
          <w:p w14:paraId="609366E9" w14:textId="77777777"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14:paraId="2B8F3925" w14:textId="77777777" w:rsidTr="00E549D9">
        <w:tc>
          <w:tcPr>
            <w:tcW w:w="9062" w:type="dxa"/>
          </w:tcPr>
          <w:p w14:paraId="573AFB6F" w14:textId="77777777" w:rsidR="00E549D9" w:rsidRPr="00107C5F" w:rsidRDefault="00E549D9" w:rsidP="001A3C39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ułamka jako części całości (K)</w:t>
            </w:r>
          </w:p>
          <w:p w14:paraId="0CCCC731" w14:textId="77777777" w:rsidR="00E549D9" w:rsidRPr="00107C5F" w:rsidRDefault="00E549D9" w:rsidP="001A3C39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zapis ułamka zwykłego (K)</w:t>
            </w:r>
          </w:p>
          <w:p w14:paraId="27024B90" w14:textId="77777777" w:rsidR="00036DE9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słownie ułamek zwykły (K)</w:t>
            </w:r>
          </w:p>
          <w:p w14:paraId="1E19A5F6" w14:textId="77777777" w:rsidR="00E549D9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zaznaczać część figury określoną ułamkiem (K–P) </w:t>
            </w:r>
          </w:p>
          <w:p w14:paraId="59008F41" w14:textId="77777777" w:rsidR="00E549D9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słownie ułamek zwykły i liczbę mieszaną (K)</w:t>
            </w:r>
          </w:p>
          <w:p w14:paraId="058495FF" w14:textId="77777777" w:rsidR="00B1534A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ułamki zwykłe o równych mianownikach (K)</w:t>
            </w:r>
          </w:p>
          <w:p w14:paraId="4A7B01E5" w14:textId="77777777" w:rsidR="00B1534A" w:rsidRPr="00BD66F4" w:rsidRDefault="00B1534A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pojęcie ułamka jako ilorazu dwóch liczb naturalnych (K)</w:t>
            </w:r>
          </w:p>
          <w:p w14:paraId="6C04991D" w14:textId="77777777" w:rsidR="00B1534A" w:rsidRPr="00107C5F" w:rsidRDefault="00B1534A" w:rsidP="001A3C3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algorytm dodawania ułamków zwykłych o jednakowych mianownikach (K)</w:t>
            </w:r>
          </w:p>
          <w:p w14:paraId="0772CF18" w14:textId="77777777" w:rsidR="00B1534A" w:rsidRPr="00107C5F" w:rsidRDefault="00B1534A" w:rsidP="001A3C3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lastRenderedPageBreak/>
              <w:t>umie dodawać dwa ułamki zwykłe o tych samych mianownikach (K)</w:t>
            </w:r>
          </w:p>
          <w:p w14:paraId="5A7F9260" w14:textId="77777777" w:rsidR="00B1534A" w:rsidRPr="00BD66F4" w:rsidRDefault="00B1534A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odejmowania ułamków zwykłych o jednakowych mianownikach (K)</w:t>
            </w:r>
          </w:p>
          <w:p w14:paraId="6B1F51BA" w14:textId="77777777" w:rsidR="00B1534A" w:rsidRPr="00107C5F" w:rsidRDefault="00B1534A" w:rsidP="001A3C3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dwa ułamki zwykłe o tych samych mianownikach (K)</w:t>
            </w:r>
          </w:p>
        </w:tc>
      </w:tr>
      <w:tr w:rsidR="00036DE9" w:rsidRPr="00BD66F4" w14:paraId="1EB282DB" w14:textId="77777777" w:rsidTr="00036DE9">
        <w:tc>
          <w:tcPr>
            <w:tcW w:w="9062" w:type="dxa"/>
            <w:shd w:val="clear" w:color="auto" w:fill="FFCCCC"/>
          </w:tcPr>
          <w:p w14:paraId="308FFB90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4EB6B99A" w14:textId="77777777" w:rsidTr="00E549D9">
        <w:tc>
          <w:tcPr>
            <w:tcW w:w="9062" w:type="dxa"/>
          </w:tcPr>
          <w:p w14:paraId="4152C03C" w14:textId="77777777" w:rsidR="00036DE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za pomocą ułamka umie opisywać część figury lub część zbioru skończonego (P)</w:t>
            </w:r>
          </w:p>
          <w:p w14:paraId="1EA58BE0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część figury określoną ułamkiem (K–P) oraz część zbioru skończonego opisanego ułamkiem (P)</w:t>
            </w:r>
          </w:p>
          <w:p w14:paraId="4FF3CE31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tekstowe, w których do opisu części skończonego zbioru zastosowano ułamki (P)</w:t>
            </w:r>
          </w:p>
          <w:p w14:paraId="573A0205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liczby mieszanej, jako sumy części całkowitej i ułamkowej (P)</w:t>
            </w:r>
          </w:p>
          <w:p w14:paraId="676C59F3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za pomocą liczb mieszanych umie opisywać liczebność zbioru skończonego (P)</w:t>
            </w:r>
          </w:p>
          <w:p w14:paraId="42C39AD7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rozumie, że ułamek, jak każdą liczbę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>,</w:t>
            </w:r>
            <w:r w:rsidRPr="00107C5F">
              <w:rPr>
                <w:rFonts w:cstheme="minorHAnsi"/>
                <w:iCs/>
                <w:sz w:val="20"/>
                <w:szCs w:val="20"/>
              </w:rPr>
              <w:t xml:space="preserve"> można przedstawić na osi liczbowej (P)</w:t>
            </w:r>
          </w:p>
          <w:p w14:paraId="65180298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przedstawiać ułamek zwykły na osi 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 xml:space="preserve">liczbowej </w:t>
            </w:r>
            <w:r w:rsidRPr="00107C5F">
              <w:rPr>
                <w:rFonts w:cstheme="minorHAnsi"/>
                <w:iCs/>
                <w:sz w:val="20"/>
                <w:szCs w:val="20"/>
              </w:rPr>
              <w:t>(P)</w:t>
            </w:r>
          </w:p>
          <w:p w14:paraId="65286EE9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zaznaczać liczby mieszane na osi 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 xml:space="preserve">liczbowej </w:t>
            </w:r>
            <w:r w:rsidRPr="00107C5F">
              <w:rPr>
                <w:rFonts w:cstheme="minorHAnsi"/>
                <w:iCs/>
                <w:sz w:val="20"/>
                <w:szCs w:val="20"/>
              </w:rPr>
              <w:t>(P)</w:t>
            </w:r>
          </w:p>
          <w:p w14:paraId="5B33DDD9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sposób porównywania ułamków o równych licznikach lub mianownikach (P)</w:t>
            </w:r>
          </w:p>
          <w:p w14:paraId="6FD2BBAD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 równych licznikach (P)</w:t>
            </w:r>
          </w:p>
          <w:p w14:paraId="0276C0A1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ułamka nieskracalnego (P)</w:t>
            </w:r>
          </w:p>
          <w:p w14:paraId="20C89FCE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skracania i algorytm rozszerzania ułamków zwykłych (P)</w:t>
            </w:r>
          </w:p>
          <w:p w14:paraId="4BA767F9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rozumie, że ułamek można zapisać na wiele sposobów (P)</w:t>
            </w:r>
          </w:p>
          <w:p w14:paraId="704C8688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skracać (rozszerzać) ułamki zwykłe do danego licznika lub mianownika (P)</w:t>
            </w:r>
          </w:p>
          <w:p w14:paraId="42D20FC2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ułamków właściwych i niewłaściwych (P)</w:t>
            </w:r>
          </w:p>
          <w:p w14:paraId="0FB3652A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odróżniać ułamki właściwe od niewłaściwych (P)</w:t>
            </w:r>
          </w:p>
          <w:p w14:paraId="703CAE02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całości na ułamki niewłaściwe (P)</w:t>
            </w:r>
          </w:p>
          <w:p w14:paraId="62EC73F1" w14:textId="77777777" w:rsidR="00E549D9" w:rsidRPr="00107C5F" w:rsidRDefault="00B1534A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stosować odpowiedniości: dzielna – licznik, dzielnik – mianownik, znak dzielenia – kreska ułamkowa (P)</w:t>
            </w:r>
          </w:p>
          <w:p w14:paraId="2428D013" w14:textId="77777777"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przedstawiać ułamki zwykłe w postaci ilorazu liczb naturalnych i odwrotnie (P)</w:t>
            </w:r>
          </w:p>
          <w:p w14:paraId="4CC3357B" w14:textId="77777777"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dodawać liczby mieszane o tych samych mianownikach (P)</w:t>
            </w:r>
          </w:p>
          <w:p w14:paraId="77E77B95" w14:textId="77777777"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(P)</w:t>
            </w:r>
          </w:p>
          <w:p w14:paraId="067D0369" w14:textId="77777777"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rozumie odejmowanie jako działanie odwrotne do dodawania (P)</w:t>
            </w:r>
          </w:p>
          <w:p w14:paraId="04F8856D" w14:textId="77777777"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różnicowo (P)</w:t>
            </w:r>
          </w:p>
          <w:p w14:paraId="4D235581" w14:textId="77777777"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liczby mieszane o tych samych mianownikach (P)</w:t>
            </w:r>
          </w:p>
          <w:p w14:paraId="5F940476" w14:textId="77777777"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składnik, znając sumę i drugi składnik (P)</w:t>
            </w:r>
          </w:p>
          <w:p w14:paraId="4C7C1176" w14:textId="77777777"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z  zastosowaniem odejmowania ułamków zwykłych (P)</w:t>
            </w:r>
          </w:p>
        </w:tc>
      </w:tr>
      <w:tr w:rsidR="00036DE9" w:rsidRPr="00BD66F4" w14:paraId="08C85B4E" w14:textId="77777777" w:rsidTr="00036DE9">
        <w:tc>
          <w:tcPr>
            <w:tcW w:w="9062" w:type="dxa"/>
            <w:shd w:val="clear" w:color="auto" w:fill="FFCCCC"/>
          </w:tcPr>
          <w:p w14:paraId="52FB2BB3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18EC223F" w14:textId="77777777" w:rsidTr="00E549D9">
        <w:tc>
          <w:tcPr>
            <w:tcW w:w="9062" w:type="dxa"/>
          </w:tcPr>
          <w:p w14:paraId="09637AAF" w14:textId="77777777" w:rsidR="00036DE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14:paraId="486639A8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upływ czasu podany przy pomocy ułamka lub liczby mieszanej (R)</w:t>
            </w:r>
          </w:p>
          <w:p w14:paraId="14BEB0B5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zamieniać </w:t>
            </w:r>
            <w:r w:rsidR="0035011E" w:rsidRPr="00107C5F">
              <w:rPr>
                <w:rFonts w:cstheme="minorHAnsi"/>
                <w:iCs/>
                <w:sz w:val="20"/>
                <w:szCs w:val="20"/>
              </w:rPr>
              <w:t xml:space="preserve">jednostki </w:t>
            </w:r>
            <w:r w:rsidRPr="00107C5F">
              <w:rPr>
                <w:rFonts w:cstheme="minorHAnsi"/>
                <w:iCs/>
                <w:sz w:val="20"/>
                <w:szCs w:val="20"/>
              </w:rPr>
              <w:t xml:space="preserve">długości oraz </w:t>
            </w:r>
            <w:r w:rsidR="0035011E" w:rsidRPr="00107C5F">
              <w:rPr>
                <w:rFonts w:cstheme="minorHAnsi"/>
                <w:iCs/>
                <w:sz w:val="20"/>
                <w:szCs w:val="20"/>
              </w:rPr>
              <w:t xml:space="preserve">jednostki </w:t>
            </w:r>
            <w:r w:rsidRPr="00107C5F">
              <w:rPr>
                <w:rFonts w:cstheme="minorHAnsi"/>
                <w:iCs/>
                <w:sz w:val="20"/>
                <w:szCs w:val="20"/>
              </w:rPr>
              <w:t>masy wyrażone częścią innej jednostki (R)</w:t>
            </w:r>
          </w:p>
          <w:p w14:paraId="728DDEF3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odczytywać współrzędne ułamków i liczb mieszanych na osi liczbowej (R)</w:t>
            </w:r>
          </w:p>
          <w:p w14:paraId="47AF1041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ustalać jednostkę na osi liczbowej na podstawie danych o współrzędnych punktów (R–D)</w:t>
            </w:r>
          </w:p>
          <w:p w14:paraId="220F70BF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14:paraId="45650EC7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zwykłe w postaci nieskracalnej (R)</w:t>
            </w:r>
          </w:p>
          <w:p w14:paraId="50F4B565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zamiany liczb mieszanych na ułamki niewłaściwe (R)</w:t>
            </w:r>
          </w:p>
          <w:p w14:paraId="56DFBA02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liczby mieszane na ułamki niewłaściwe (R–D)</w:t>
            </w:r>
          </w:p>
          <w:p w14:paraId="5FEFC228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liczby przedstawione w postaci ułamków (R–D)</w:t>
            </w:r>
          </w:p>
          <w:p w14:paraId="0BF853CC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14:paraId="50B375BA" w14:textId="77777777"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sposób wyłączania całości z ułamka (R)</w:t>
            </w:r>
          </w:p>
          <w:p w14:paraId="0FB83864" w14:textId="77777777"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wyłączać całości z ułamków (R)</w:t>
            </w:r>
          </w:p>
          <w:p w14:paraId="2958034F" w14:textId="77777777"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porządkować liczby przedstawione w postaci ułamków niewłaściwych i liczb mieszanych(R–D)</w:t>
            </w:r>
          </w:p>
          <w:p w14:paraId="3083C345" w14:textId="77777777"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14:paraId="49E6F22D" w14:textId="77777777"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dopełniać ułamki do całości (R)</w:t>
            </w:r>
          </w:p>
          <w:p w14:paraId="3BE58675" w14:textId="77777777"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ułamki od całości (R)</w:t>
            </w:r>
          </w:p>
          <w:p w14:paraId="6F6415BC" w14:textId="77777777"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14:paraId="6DA2C854" w14:textId="77777777"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odjemnik, znając odjemną i różnicę (R)</w:t>
            </w:r>
          </w:p>
        </w:tc>
      </w:tr>
      <w:tr w:rsidR="00036DE9" w:rsidRPr="00BD66F4" w14:paraId="046554C4" w14:textId="77777777" w:rsidTr="00036DE9">
        <w:tc>
          <w:tcPr>
            <w:tcW w:w="9062" w:type="dxa"/>
            <w:shd w:val="clear" w:color="auto" w:fill="FFCCCC"/>
          </w:tcPr>
          <w:p w14:paraId="35EA9BBC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179F32F8" w14:textId="77777777" w:rsidTr="00E549D9">
        <w:tc>
          <w:tcPr>
            <w:tcW w:w="9062" w:type="dxa"/>
          </w:tcPr>
          <w:p w14:paraId="3E719209" w14:textId="77777777" w:rsidR="00036DE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umie rozwiązywać zadania tekstowe z zastosowaniem ułamków do opisu części skończonego zbioru (R–W)</w:t>
            </w:r>
          </w:p>
          <w:p w14:paraId="25FC2AE7" w14:textId="77777777"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zamiany długości wyrażonych częścią innej jednostki (D–W)</w:t>
            </w:r>
          </w:p>
          <w:p w14:paraId="5606AC45" w14:textId="77777777"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ustalać jednostkę na osi liczbowej na podstawie danych o współrzędnych punktów (R–D)</w:t>
            </w:r>
          </w:p>
          <w:p w14:paraId="590BB06D" w14:textId="77777777"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i odczytywać ułamki o różnych mianownikach na jednej osi liczbowej (D–W)</w:t>
            </w:r>
          </w:p>
          <w:p w14:paraId="307C2BE0" w14:textId="77777777"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14:paraId="26AC07E5" w14:textId="77777777"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107C5F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107C5F">
              <w:rPr>
                <w:rFonts w:cstheme="minorHAnsi"/>
                <w:iCs/>
                <w:sz w:val="20"/>
                <w:szCs w:val="20"/>
              </w:rPr>
              <w:t xml:space="preserve"> (D–W)</w:t>
            </w:r>
          </w:p>
          <w:p w14:paraId="30B795AA" w14:textId="77777777"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liczby mieszane na ułamki niewłaściwe (R–D)</w:t>
            </w:r>
          </w:p>
          <w:p w14:paraId="0DF55A73" w14:textId="77777777"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liczby przedstawione w postaci ułamków (R–D)</w:t>
            </w:r>
          </w:p>
          <w:p w14:paraId="189BB064" w14:textId="77777777"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14:paraId="27CAB22A" w14:textId="77777777"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porządkować liczby przedstawione w postaci ułamków niewłaściwych i liczb mieszanych(R–D)</w:t>
            </w:r>
          </w:p>
          <w:p w14:paraId="2621B3D3" w14:textId="77777777"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14:paraId="75FC72D3" w14:textId="77777777"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odczytywać na osi liczbowej współrzędne ułamków niewłaściwych i liczb mieszanych o różnych mianownikach (D–W)</w:t>
            </w:r>
          </w:p>
          <w:p w14:paraId="70CE0C4C" w14:textId="77777777"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(D–W)</w:t>
            </w:r>
          </w:p>
          <w:p w14:paraId="2BBAC55C" w14:textId="77777777"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14:paraId="373216BD" w14:textId="77777777" w:rsidR="00B1534A" w:rsidRPr="00107C5F" w:rsidRDefault="0035011E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 xml:space="preserve">umie </w:t>
            </w:r>
            <w:r w:rsidR="00B1534A"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zwykłych (D–W)</w:t>
            </w:r>
          </w:p>
        </w:tc>
      </w:tr>
      <w:tr w:rsidR="00036DE9" w:rsidRPr="00BD66F4" w14:paraId="46C22905" w14:textId="77777777" w:rsidTr="00036DE9">
        <w:tc>
          <w:tcPr>
            <w:tcW w:w="9062" w:type="dxa"/>
            <w:shd w:val="clear" w:color="auto" w:fill="FFCCCC"/>
          </w:tcPr>
          <w:p w14:paraId="5173138F" w14:textId="77777777"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2B8D7438" w14:textId="77777777" w:rsidTr="00E549D9">
        <w:tc>
          <w:tcPr>
            <w:tcW w:w="9062" w:type="dxa"/>
          </w:tcPr>
          <w:p w14:paraId="21AC7704" w14:textId="77777777" w:rsidR="00036DE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14:paraId="705E91E4" w14:textId="77777777"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zamiany długości wyrażonych częścią innej jednostki (D–W)</w:t>
            </w:r>
          </w:p>
          <w:p w14:paraId="770FD5EE" w14:textId="77777777"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i odczytywać ułamki o różnych mianownikach na jednej osi liczbowej (D–W)</w:t>
            </w:r>
          </w:p>
          <w:p w14:paraId="358F0046" w14:textId="77777777"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 różnych licznikach i mianownikach (W)</w:t>
            </w:r>
          </w:p>
          <w:p w14:paraId="4A0A5E29" w14:textId="77777777"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14:paraId="0ACB37D8" w14:textId="77777777"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 różnych mianownikach (W)</w:t>
            </w:r>
          </w:p>
          <w:p w14:paraId="312A10FE" w14:textId="77777777"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107C5F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107C5F">
              <w:rPr>
                <w:rFonts w:cstheme="minorHAnsi"/>
                <w:iCs/>
                <w:sz w:val="20"/>
                <w:szCs w:val="20"/>
              </w:rPr>
              <w:t xml:space="preserve"> (D–W)</w:t>
            </w:r>
          </w:p>
          <w:p w14:paraId="35DAAA9A" w14:textId="77777777"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14:paraId="20CFB6FB" w14:textId="77777777" w:rsidR="00B1534A" w:rsidRPr="00107C5F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14:paraId="5BAB7746" w14:textId="77777777" w:rsidR="00B1534A" w:rsidRPr="00107C5F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odczytywać na osi liczbowej współrzędne ułamków niewłaściwych i liczb mieszanych o różnych mianownikach (D–W)</w:t>
            </w:r>
          </w:p>
          <w:p w14:paraId="5C0BAC31" w14:textId="77777777" w:rsidR="00B1534A" w:rsidRPr="00107C5F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(D–W)</w:t>
            </w:r>
          </w:p>
          <w:p w14:paraId="46D9C5FE" w14:textId="77777777" w:rsidR="00B1534A" w:rsidRPr="00107C5F" w:rsidRDefault="0035011E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 xml:space="preserve">umie </w:t>
            </w:r>
            <w:r w:rsidR="00B1534A"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zwykłych (D–W)</w:t>
            </w:r>
          </w:p>
        </w:tc>
      </w:tr>
    </w:tbl>
    <w:p w14:paraId="6CB0651A" w14:textId="77777777"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14:paraId="5D997896" w14:textId="77777777" w:rsidTr="00036DE9">
        <w:tc>
          <w:tcPr>
            <w:tcW w:w="9062" w:type="dxa"/>
            <w:shd w:val="clear" w:color="auto" w:fill="FF9999"/>
          </w:tcPr>
          <w:p w14:paraId="462391B4" w14:textId="77777777"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6. UŁAMKI DZIESIĘTNE</w:t>
            </w:r>
          </w:p>
        </w:tc>
      </w:tr>
      <w:tr w:rsidR="00036DE9" w:rsidRPr="00BD66F4" w14:paraId="09FC995B" w14:textId="77777777" w:rsidTr="00036DE9">
        <w:tc>
          <w:tcPr>
            <w:tcW w:w="9062" w:type="dxa"/>
            <w:shd w:val="clear" w:color="auto" w:fill="FFCCCC"/>
          </w:tcPr>
          <w:p w14:paraId="63B3F64B" w14:textId="77777777"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14:paraId="0E6A80FF" w14:textId="77777777" w:rsidTr="00E549D9">
        <w:tc>
          <w:tcPr>
            <w:tcW w:w="9062" w:type="dxa"/>
          </w:tcPr>
          <w:p w14:paraId="3A93E012" w14:textId="77777777" w:rsidR="00036DE9" w:rsidRPr="00BD66F4" w:rsidRDefault="00B1534A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dwie postaci ułamka dziesiętnego (K)</w:t>
            </w:r>
          </w:p>
          <w:p w14:paraId="5607EC3A" w14:textId="77777777" w:rsidR="00B1534A" w:rsidRPr="00BD66F4" w:rsidRDefault="00B1534A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i odczytywać ułamki dziesiętne (K–P)</w:t>
            </w:r>
          </w:p>
          <w:p w14:paraId="08FE572C" w14:textId="77777777"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dwa ułamki dziesiętne o tej samej liczbie cyfr po przecinku (K–P)</w:t>
            </w:r>
          </w:p>
          <w:p w14:paraId="2062EE41" w14:textId="77777777"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dodawania pisemnego ułamków dziesiętnych (K)</w:t>
            </w:r>
          </w:p>
          <w:p w14:paraId="0E5B0118" w14:textId="77777777"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pamięciowo i pisemnie umie dodawać ułamki dziesiętne o jednakowej liczbie cyfr po przecinku (K)</w:t>
            </w:r>
          </w:p>
          <w:p w14:paraId="5445A226" w14:textId="77777777"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odejmowania pisemnego ułamków dziesiętnych (K)</w:t>
            </w:r>
          </w:p>
        </w:tc>
      </w:tr>
      <w:tr w:rsidR="00036DE9" w:rsidRPr="00BD66F4" w14:paraId="7DE92683" w14:textId="77777777" w:rsidTr="00036DE9">
        <w:tc>
          <w:tcPr>
            <w:tcW w:w="9062" w:type="dxa"/>
            <w:shd w:val="clear" w:color="auto" w:fill="FFCCCC"/>
          </w:tcPr>
          <w:p w14:paraId="26E36D69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25053B03" w14:textId="77777777" w:rsidTr="00E549D9">
        <w:tc>
          <w:tcPr>
            <w:tcW w:w="9062" w:type="dxa"/>
          </w:tcPr>
          <w:p w14:paraId="747779D4" w14:textId="77777777" w:rsidR="00036DE9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nazwy rzędów po przecinku (P)</w:t>
            </w:r>
          </w:p>
          <w:p w14:paraId="2689BF2A" w14:textId="77777777"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dziesiątkowy układ pozycyjny z rozszerzeniem na części ułamkowe (P)</w:t>
            </w:r>
          </w:p>
          <w:p w14:paraId="0D777F8F" w14:textId="77777777"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i odczytywać ułamki dziesiętne (K–P)</w:t>
            </w:r>
          </w:p>
          <w:p w14:paraId="3C65477F" w14:textId="77777777"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przedstawiać ułamki dziesiętne na osi liczbowej (P)</w:t>
            </w:r>
          </w:p>
          <w:p w14:paraId="1474B5F8" w14:textId="77777777"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ułamki dziesiętne na zwykłe (P)</w:t>
            </w:r>
          </w:p>
          <w:p w14:paraId="5C75B4F9" w14:textId="77777777"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podane kwoty w postaci ułamków dziesiętnych (P)</w:t>
            </w:r>
          </w:p>
          <w:p w14:paraId="2AAC920B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wyrażenia jednomianowanego i dwumianowanego (P)</w:t>
            </w:r>
          </w:p>
          <w:p w14:paraId="396B84D1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(P)</w:t>
            </w:r>
          </w:p>
          <w:p w14:paraId="6CD31114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możliwość przedstawiania długości w różny sposób (P)</w:t>
            </w:r>
          </w:p>
          <w:p w14:paraId="78430D38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zastosować ułamki dziesiętne do wyrażania długości w różnych jednostkach (P)</w:t>
            </w:r>
          </w:p>
          <w:p w14:paraId="3F5F1F58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masy (P)</w:t>
            </w:r>
          </w:p>
          <w:p w14:paraId="3F425281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zna możliwość przedstawiania masy w różny sposób (P)</w:t>
            </w:r>
          </w:p>
          <w:p w14:paraId="6E63E90A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zastosować ułamki dziesiętne do wyrażania masy w różnych jednostkach (P)</w:t>
            </w:r>
          </w:p>
          <w:p w14:paraId="09F01E18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różne sposoby zapisu tych samych liczb (P)</w:t>
            </w:r>
          </w:p>
          <w:p w14:paraId="5BBF4320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rozumie, że dopisywanie zer na końcu ułamka dziesiętnego ułatwia zamianę jednostek i nie zmienia wartości liczby (P) </w:t>
            </w:r>
          </w:p>
          <w:p w14:paraId="537F1C9B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dziesiętne z  pominięciem końcowych zer (P)</w:t>
            </w:r>
          </w:p>
          <w:p w14:paraId="4E795B6C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porównywania ułamków dziesiętnych (P)</w:t>
            </w:r>
          </w:p>
          <w:p w14:paraId="20B51467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dwa ułamki dziesiętne o tej samej liczbie cyfr po przecinku (K–P)</w:t>
            </w:r>
          </w:p>
          <w:p w14:paraId="5DDC88E9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pamięciowo i pisemnie umie dodawać ułamki dziesiętne o różnej liczbie cyfr po przecinku (P)</w:t>
            </w:r>
          </w:p>
          <w:p w14:paraId="707D3626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dziesiętnych (P)</w:t>
            </w:r>
          </w:p>
          <w:p w14:paraId="0E93320A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różnicowo (P)</w:t>
            </w:r>
          </w:p>
          <w:p w14:paraId="3FF36234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pamięciowo i pisemnie ułamki dziesiętne (P)</w:t>
            </w:r>
          </w:p>
          <w:p w14:paraId="770B440C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sprawdzać poprawność odejmowania (P)</w:t>
            </w:r>
          </w:p>
          <w:p w14:paraId="063E746D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odejmowania ułamków zwykłych (P)</w:t>
            </w:r>
          </w:p>
        </w:tc>
      </w:tr>
      <w:tr w:rsidR="00036DE9" w:rsidRPr="00BD66F4" w14:paraId="5881E774" w14:textId="77777777" w:rsidTr="00036DE9">
        <w:tc>
          <w:tcPr>
            <w:tcW w:w="9062" w:type="dxa"/>
            <w:shd w:val="clear" w:color="auto" w:fill="FFCCCC"/>
          </w:tcPr>
          <w:p w14:paraId="54B5AB85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69A50517" w14:textId="77777777" w:rsidTr="00E549D9">
        <w:tc>
          <w:tcPr>
            <w:tcW w:w="9062" w:type="dxa"/>
          </w:tcPr>
          <w:p w14:paraId="0A993AB0" w14:textId="77777777" w:rsidR="00036DE9" w:rsidRPr="00107C5F" w:rsidRDefault="00B1534A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dziesiętne, których cyfry spełniają podane warunki (R–D)</w:t>
            </w:r>
          </w:p>
          <w:p w14:paraId="336D3AD8" w14:textId="77777777"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wyrażać długość i masę w różnych jednostkach (R)</w:t>
            </w:r>
          </w:p>
          <w:p w14:paraId="00774032" w14:textId="77777777"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wyrażenia dwumianowane na jednomianowane i odwrotnie (R)</w:t>
            </w:r>
          </w:p>
          <w:p w14:paraId="79E67BD4" w14:textId="77777777"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porządkować ułamki dziesiętne (R)</w:t>
            </w:r>
          </w:p>
          <w:p w14:paraId="1A2960AA" w14:textId="77777777"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dowolne ułamki dziesiętne (R)</w:t>
            </w:r>
          </w:p>
          <w:p w14:paraId="406E274F" w14:textId="77777777"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wielkości podane w różnych jednostkach (R–D)</w:t>
            </w:r>
          </w:p>
          <w:p w14:paraId="5CE6DB76" w14:textId="77777777"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1F7E2EF0" w14:textId="77777777"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14:paraId="46DB6456" w14:textId="77777777"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wartości prostych wyrażeń arytmetycznych z uwzględnieniem kolejności działań i nawiasów (R–D)</w:t>
            </w:r>
          </w:p>
        </w:tc>
      </w:tr>
      <w:tr w:rsidR="00036DE9" w:rsidRPr="00BD66F4" w14:paraId="61B448DB" w14:textId="77777777" w:rsidTr="00036DE9">
        <w:tc>
          <w:tcPr>
            <w:tcW w:w="9062" w:type="dxa"/>
            <w:shd w:val="clear" w:color="auto" w:fill="FFCCCC"/>
          </w:tcPr>
          <w:p w14:paraId="7AC138FD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>Wymagania na ocenę bardzo dobrą</w:t>
            </w:r>
            <w:r w:rsidRPr="00BD66F4">
              <w:rPr>
                <w:rFonts w:cstheme="minorHAnsi"/>
                <w:b/>
                <w:sz w:val="20"/>
                <w:szCs w:val="20"/>
                <w:shd w:val="clear" w:color="auto" w:fill="FFCCCC"/>
              </w:rPr>
              <w:t xml:space="preserve">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00059D6D" w14:textId="77777777" w:rsidTr="00FE0C5A">
        <w:tc>
          <w:tcPr>
            <w:tcW w:w="9062" w:type="dxa"/>
            <w:shd w:val="clear" w:color="auto" w:fill="auto"/>
          </w:tcPr>
          <w:p w14:paraId="5C5BD8A4" w14:textId="77777777" w:rsidR="00036DE9" w:rsidRPr="00107C5F" w:rsidRDefault="00B1534A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dziesiętne, których cyfry spełniają podane warunki (R–D)</w:t>
            </w:r>
          </w:p>
          <w:p w14:paraId="4A92F8AC" w14:textId="77777777"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wielkości podane w różnych jednostkach (R–D)</w:t>
            </w:r>
          </w:p>
          <w:p w14:paraId="035ACA4F" w14:textId="77777777" w:rsidR="00192F30" w:rsidRPr="00107C5F" w:rsidRDefault="0035011E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192F30" w:rsidRPr="00107C5F">
              <w:rPr>
                <w:rFonts w:cstheme="minorHAnsi"/>
                <w:iCs/>
                <w:sz w:val="20"/>
                <w:szCs w:val="20"/>
              </w:rPr>
              <w:t>znajdować ułamki spełniające zadane warunki (D–W)</w:t>
            </w:r>
          </w:p>
          <w:p w14:paraId="4D0FFAC9" w14:textId="77777777"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7914D2CC" w14:textId="77777777"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z zastosowaniem dodawania ułamków dziesiętnych (D–W)</w:t>
            </w:r>
          </w:p>
          <w:p w14:paraId="2EE7DDE3" w14:textId="77777777"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14:paraId="10381806" w14:textId="77777777"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wartości prostych wyrażeń arytmetycznych z uwzględnieniem kolejności działań i nawiasów (R–D)</w:t>
            </w:r>
          </w:p>
          <w:p w14:paraId="52FE4764" w14:textId="77777777"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dziesiętnych (D–W)</w:t>
            </w:r>
          </w:p>
        </w:tc>
      </w:tr>
      <w:tr w:rsidR="00036DE9" w:rsidRPr="00BD66F4" w14:paraId="0E91281B" w14:textId="77777777" w:rsidTr="00036DE9">
        <w:tc>
          <w:tcPr>
            <w:tcW w:w="9062" w:type="dxa"/>
            <w:shd w:val="clear" w:color="auto" w:fill="FFCCCC"/>
          </w:tcPr>
          <w:p w14:paraId="727506C2" w14:textId="77777777"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3119CE9C" w14:textId="77777777" w:rsidTr="00E549D9">
        <w:tc>
          <w:tcPr>
            <w:tcW w:w="9062" w:type="dxa"/>
          </w:tcPr>
          <w:p w14:paraId="71BC5D29" w14:textId="77777777" w:rsidR="00036DE9" w:rsidRPr="00107C5F" w:rsidRDefault="00B1534A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współrzędną liczby zaznaczonej na osi liczbowej, mając dane współrzędne dwóch innych liczb (W)</w:t>
            </w:r>
          </w:p>
          <w:p w14:paraId="624EE76D" w14:textId="77777777" w:rsidR="00B1534A" w:rsidRPr="00107C5F" w:rsidRDefault="00B1534A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dziesiętnych (W)</w:t>
            </w:r>
          </w:p>
          <w:p w14:paraId="0811326B" w14:textId="77777777"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ustalać zależności pomiędzy nietypowymi jednostkami długości (W)</w:t>
            </w:r>
          </w:p>
          <w:p w14:paraId="16C7E2FA" w14:textId="77777777"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zastosować ułamki dziesiętne do wyrażania masy w różnych jednostkach (W)</w:t>
            </w:r>
          </w:p>
          <w:p w14:paraId="0D5B5BD4" w14:textId="77777777" w:rsidR="00192F30" w:rsidRPr="00107C5F" w:rsidRDefault="0035011E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192F30" w:rsidRPr="00107C5F">
              <w:rPr>
                <w:rFonts w:cstheme="minorHAnsi"/>
                <w:iCs/>
                <w:sz w:val="20"/>
                <w:szCs w:val="20"/>
              </w:rPr>
              <w:t>znajdować ułamki spełniające zadane warunki (D–W)</w:t>
            </w:r>
          </w:p>
          <w:p w14:paraId="04DE80AD" w14:textId="77777777"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66FB2A36" w14:textId="77777777"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z zastosowaniem dodawania ułamków dziesiętnych (D–W)</w:t>
            </w:r>
          </w:p>
          <w:p w14:paraId="4C8F50C1" w14:textId="77777777"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dziesiętnych (D–W)</w:t>
            </w:r>
          </w:p>
        </w:tc>
      </w:tr>
    </w:tbl>
    <w:p w14:paraId="46180FFD" w14:textId="77777777"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14:paraId="7FBA557E" w14:textId="77777777" w:rsidTr="00036DE9">
        <w:tc>
          <w:tcPr>
            <w:tcW w:w="9062" w:type="dxa"/>
            <w:shd w:val="clear" w:color="auto" w:fill="FF9999"/>
          </w:tcPr>
          <w:p w14:paraId="242A242B" w14:textId="77777777" w:rsidR="00036DE9" w:rsidRPr="00BD66F4" w:rsidRDefault="00036DE9" w:rsidP="00E549D9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7. POLA FIGUR</w:t>
            </w:r>
          </w:p>
        </w:tc>
      </w:tr>
      <w:tr w:rsidR="00036DE9" w:rsidRPr="00BD66F4" w14:paraId="74189B23" w14:textId="77777777" w:rsidTr="00036DE9">
        <w:tc>
          <w:tcPr>
            <w:tcW w:w="9062" w:type="dxa"/>
            <w:shd w:val="clear" w:color="auto" w:fill="FFCCCC"/>
          </w:tcPr>
          <w:p w14:paraId="2A6EB4BE" w14:textId="77777777"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14:paraId="5DDE4A5B" w14:textId="77777777" w:rsidTr="00E549D9">
        <w:tc>
          <w:tcPr>
            <w:tcW w:w="9062" w:type="dxa"/>
          </w:tcPr>
          <w:p w14:paraId="6F047DCE" w14:textId="77777777" w:rsidR="00192F30" w:rsidRPr="00107C5F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kwadratu jednostkowego (K)</w:t>
            </w:r>
          </w:p>
          <w:p w14:paraId="1A5B3DDA" w14:textId="77777777" w:rsidR="00192F30" w:rsidRPr="00107C5F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pola jako liczby kwadratów jednostkowych (K)</w:t>
            </w:r>
          </w:p>
          <w:p w14:paraId="39608AF8" w14:textId="77777777" w:rsidR="00036DE9" w:rsidRPr="00BD66F4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mierzyć pola figur kwadratami jednostkowymi (K)</w:t>
            </w:r>
          </w:p>
          <w:p w14:paraId="47C01D77" w14:textId="77777777" w:rsidR="00192F30" w:rsidRPr="00107C5F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jednostki pola (K)</w:t>
            </w:r>
          </w:p>
          <w:p w14:paraId="3037421C" w14:textId="77777777" w:rsidR="00192F30" w:rsidRPr="00BD66F4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obliczania pola prostokąta i kwadratu (K)</w:t>
            </w:r>
          </w:p>
          <w:p w14:paraId="52F00AE1" w14:textId="77777777" w:rsidR="00192F30" w:rsidRPr="00BD66F4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umie obliczać pola prostokątów i kwadratów (K–P)</w:t>
            </w:r>
          </w:p>
        </w:tc>
      </w:tr>
      <w:tr w:rsidR="00036DE9" w:rsidRPr="00BD66F4" w14:paraId="68690ED6" w14:textId="77777777" w:rsidTr="00036DE9">
        <w:tc>
          <w:tcPr>
            <w:tcW w:w="9062" w:type="dxa"/>
            <w:shd w:val="clear" w:color="auto" w:fill="FFCCCC"/>
          </w:tcPr>
          <w:p w14:paraId="33D75F20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3B12F70B" w14:textId="77777777" w:rsidTr="00E549D9">
        <w:tc>
          <w:tcPr>
            <w:tcW w:w="9062" w:type="dxa"/>
          </w:tcPr>
          <w:p w14:paraId="216B1B22" w14:textId="77777777" w:rsidR="00036DE9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pola figur trójkątami jednostkowymi itp. (P)</w:t>
            </w:r>
          </w:p>
          <w:p w14:paraId="24FCB6B4" w14:textId="77777777"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budować figury z kwadratów jednostkowych (P)</w:t>
            </w:r>
          </w:p>
          <w:p w14:paraId="0DF9D895" w14:textId="77777777"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pola prostokątów i kwadratów (K–P)</w:t>
            </w:r>
          </w:p>
          <w:p w14:paraId="44F680A7" w14:textId="77777777"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zależności pomiędzy jednostkami pola (P)</w:t>
            </w:r>
          </w:p>
          <w:p w14:paraId="3FB26D2C" w14:textId="77777777"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pojęcie ara i hektara (P)</w:t>
            </w:r>
          </w:p>
        </w:tc>
      </w:tr>
      <w:tr w:rsidR="00036DE9" w:rsidRPr="00BD66F4" w14:paraId="4095A068" w14:textId="77777777" w:rsidTr="00036DE9">
        <w:tc>
          <w:tcPr>
            <w:tcW w:w="9062" w:type="dxa"/>
            <w:shd w:val="clear" w:color="auto" w:fill="FFCCCC"/>
          </w:tcPr>
          <w:p w14:paraId="619C3477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56B4A07F" w14:textId="77777777" w:rsidTr="00E549D9">
        <w:tc>
          <w:tcPr>
            <w:tcW w:w="9062" w:type="dxa"/>
          </w:tcPr>
          <w:p w14:paraId="47379431" w14:textId="77777777" w:rsidR="00036DE9" w:rsidRPr="00107C5F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kwadratu, znając jego pole (R)</w:t>
            </w:r>
          </w:p>
          <w:p w14:paraId="3A3CF08C" w14:textId="77777777" w:rsidR="00192F30" w:rsidRPr="00107C5F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prostokąta, znając jego pole i długość drugiego boku (R–D)</w:t>
            </w:r>
          </w:p>
          <w:p w14:paraId="4EE4EF0B" w14:textId="77777777" w:rsidR="00192F30" w:rsidRPr="00107C5F" w:rsidRDefault="00192F30" w:rsidP="001A3C3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 xml:space="preserve">umie </w:t>
            </w:r>
            <w:r w:rsidR="00F71965" w:rsidRPr="00107C5F">
              <w:rPr>
                <w:rFonts w:cstheme="minorHAnsi"/>
                <w:sz w:val="20"/>
                <w:szCs w:val="20"/>
                <w:highlight w:val="lightGray"/>
              </w:rPr>
              <w:t>zamieniać jednostki pola (R–D)</w:t>
            </w:r>
          </w:p>
          <w:p w14:paraId="3FB35E13" w14:textId="77777777" w:rsidR="00192F30" w:rsidRPr="00107C5F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pola figur wyrażone w różnych jednostkach (R–D)</w:t>
            </w:r>
          </w:p>
          <w:p w14:paraId="5F2CDA03" w14:textId="77777777" w:rsidR="00F71965" w:rsidRPr="00107C5F" w:rsidRDefault="00F71965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pola figur złożonych z jednakowych modułów i ich części (R–D)</w:t>
            </w:r>
          </w:p>
        </w:tc>
      </w:tr>
      <w:tr w:rsidR="00036DE9" w:rsidRPr="00BD66F4" w14:paraId="000D3AC3" w14:textId="77777777" w:rsidTr="00036DE9">
        <w:tc>
          <w:tcPr>
            <w:tcW w:w="9062" w:type="dxa"/>
            <w:shd w:val="clear" w:color="auto" w:fill="FFCCCC"/>
          </w:tcPr>
          <w:p w14:paraId="6A7E0831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0BB47F76" w14:textId="77777777" w:rsidTr="00E549D9">
        <w:tc>
          <w:tcPr>
            <w:tcW w:w="9062" w:type="dxa"/>
          </w:tcPr>
          <w:p w14:paraId="16940117" w14:textId="77777777" w:rsidR="00036DE9" w:rsidRPr="00107C5F" w:rsidRDefault="00192F30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pola figur złożonych z kilku prostokątów (D)</w:t>
            </w:r>
          </w:p>
          <w:p w14:paraId="46FA9650" w14:textId="77777777" w:rsidR="00192F30" w:rsidRPr="00107C5F" w:rsidRDefault="00192F30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prostokąta, znając jego pole i długość drugiego boku (R–D)</w:t>
            </w:r>
          </w:p>
          <w:p w14:paraId="16656316" w14:textId="77777777"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zamieniać jednostki pola (R–D)</w:t>
            </w:r>
          </w:p>
          <w:p w14:paraId="4A96F319" w14:textId="77777777"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pola figur wyrażone w różnych jednostkach (R–D)</w:t>
            </w:r>
          </w:p>
          <w:p w14:paraId="1BF8D116" w14:textId="77777777"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szacować pola figur nieregularnych pokrytych siatkami kwadratów jednostkowych (D)</w:t>
            </w:r>
          </w:p>
          <w:p w14:paraId="337A0C04" w14:textId="77777777"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pola wielokątów wypełnionych siatkami kwadratów jednostkowych (D–W)</w:t>
            </w:r>
          </w:p>
          <w:p w14:paraId="6C2BB2D1" w14:textId="77777777"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figury o danym polu (D–W)</w:t>
            </w:r>
          </w:p>
          <w:p w14:paraId="6377F30F" w14:textId="77777777"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układać figury tangramowe (D)</w:t>
            </w:r>
          </w:p>
        </w:tc>
      </w:tr>
      <w:tr w:rsidR="00036DE9" w:rsidRPr="00BD66F4" w14:paraId="2D2CDB7E" w14:textId="77777777" w:rsidTr="00036DE9">
        <w:tc>
          <w:tcPr>
            <w:tcW w:w="9062" w:type="dxa"/>
            <w:shd w:val="clear" w:color="auto" w:fill="FFCCCC"/>
          </w:tcPr>
          <w:p w14:paraId="268A92C2" w14:textId="77777777"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71EBE97C" w14:textId="77777777" w:rsidTr="00E549D9">
        <w:tc>
          <w:tcPr>
            <w:tcW w:w="9062" w:type="dxa"/>
          </w:tcPr>
          <w:p w14:paraId="2CED4166" w14:textId="77777777" w:rsidR="00036DE9" w:rsidRPr="00107C5F" w:rsidRDefault="00192F30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pojęcia pola (W)</w:t>
            </w:r>
          </w:p>
          <w:p w14:paraId="24F2AA9E" w14:textId="77777777" w:rsidR="00192F30" w:rsidRPr="00107C5F" w:rsidRDefault="00192F30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wskazywać wśród prostokątów ten, którego obwód jest najmniejszy itp. (W)</w:t>
            </w:r>
          </w:p>
          <w:p w14:paraId="0C882A98" w14:textId="77777777" w:rsidR="00F71965" w:rsidRPr="00107C5F" w:rsidRDefault="00F71965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pola wielokątów wypełnionych siatkami kwadratów jednostkowych (D–W)</w:t>
            </w:r>
          </w:p>
          <w:p w14:paraId="5ED6CFBA" w14:textId="77777777" w:rsidR="00F71965" w:rsidRPr="00107C5F" w:rsidRDefault="00F71965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figury o danym polu (D–W)</w:t>
            </w:r>
          </w:p>
        </w:tc>
      </w:tr>
    </w:tbl>
    <w:p w14:paraId="02692EDD" w14:textId="77777777"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14:paraId="2668899E" w14:textId="77777777" w:rsidTr="00036DE9">
        <w:tc>
          <w:tcPr>
            <w:tcW w:w="9062" w:type="dxa"/>
            <w:shd w:val="clear" w:color="auto" w:fill="FF9999"/>
          </w:tcPr>
          <w:p w14:paraId="18378EA8" w14:textId="77777777"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8. PROSTOPADŁOŚCIANY I SZEŚCIANY</w:t>
            </w:r>
          </w:p>
        </w:tc>
      </w:tr>
      <w:tr w:rsidR="00036DE9" w:rsidRPr="00BD66F4" w14:paraId="6DEB855C" w14:textId="77777777" w:rsidTr="00036DE9">
        <w:tc>
          <w:tcPr>
            <w:tcW w:w="9062" w:type="dxa"/>
            <w:shd w:val="clear" w:color="auto" w:fill="FFCCCC"/>
          </w:tcPr>
          <w:p w14:paraId="137440ED" w14:textId="77777777"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14:paraId="4239CE99" w14:textId="77777777" w:rsidTr="00E549D9">
        <w:tc>
          <w:tcPr>
            <w:tcW w:w="9062" w:type="dxa"/>
          </w:tcPr>
          <w:p w14:paraId="7F67FC46" w14:textId="77777777" w:rsidR="00036DE9" w:rsidRPr="00BD66F4" w:rsidRDefault="00F71965" w:rsidP="001A3C39">
            <w:pPr>
              <w:pStyle w:val="Bezodstpw"/>
              <w:numPr>
                <w:ilvl w:val="0"/>
                <w:numId w:val="36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prostopadłościanu (K)</w:t>
            </w:r>
          </w:p>
          <w:p w14:paraId="53461253" w14:textId="77777777" w:rsidR="00F71965" w:rsidRPr="00BD66F4" w:rsidRDefault="00F71965" w:rsidP="001A3C39">
            <w:pPr>
              <w:pStyle w:val="Bezodstpw"/>
              <w:numPr>
                <w:ilvl w:val="0"/>
                <w:numId w:val="36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wyróżniać prostopadłościany spośród figur przestrzennych (K)</w:t>
            </w:r>
          </w:p>
        </w:tc>
      </w:tr>
      <w:tr w:rsidR="00036DE9" w:rsidRPr="00BD66F4" w14:paraId="2372BD2E" w14:textId="77777777" w:rsidTr="00036DE9">
        <w:tc>
          <w:tcPr>
            <w:tcW w:w="9062" w:type="dxa"/>
            <w:shd w:val="clear" w:color="auto" w:fill="FFCCCC"/>
          </w:tcPr>
          <w:p w14:paraId="3EB79242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63066F25" w14:textId="77777777" w:rsidTr="00E549D9">
        <w:tc>
          <w:tcPr>
            <w:tcW w:w="9062" w:type="dxa"/>
          </w:tcPr>
          <w:p w14:paraId="03D040F7" w14:textId="77777777" w:rsidR="00036DE9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elementy budowy prostopadłościanu (P)</w:t>
            </w:r>
          </w:p>
          <w:p w14:paraId="6759007F" w14:textId="77777777"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wyróżniać sześciany spośród figur przestrzennych (P)</w:t>
            </w:r>
          </w:p>
          <w:p w14:paraId="5C74EDE3" w14:textId="77777777"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wskazywać elementy budowy prostopadłościanu (P)</w:t>
            </w:r>
          </w:p>
          <w:p w14:paraId="0CD710EF" w14:textId="77777777"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wskazywać w prostopadłościanie ściany prostopadłe i  równoległe oraz krawędzie prostopadłe i równoległe na modelu (P)</w:t>
            </w:r>
          </w:p>
          <w:p w14:paraId="31B150C8" w14:textId="77777777"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obliczać sumę długości krawędzi sześcianu (P)</w:t>
            </w:r>
          </w:p>
          <w:p w14:paraId="7A74C5B8" w14:textId="77777777"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siatki prostopadłościanu (P)</w:t>
            </w:r>
          </w:p>
          <w:p w14:paraId="6CD22578" w14:textId="77777777"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rysować siatki prostopadłościanów i sześcianów (P)</w:t>
            </w:r>
          </w:p>
          <w:p w14:paraId="54F44FB9" w14:textId="77777777"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projektować siatki sześcianów (P)</w:t>
            </w:r>
          </w:p>
          <w:p w14:paraId="3BA35209" w14:textId="77777777"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sklejać modele z zaprojektowanych siatek (P)</w:t>
            </w:r>
          </w:p>
          <w:p w14:paraId="038EF758" w14:textId="77777777"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zna sposób obliczania pól powierzchni prostopadłościanów i sześcianów (P)</w:t>
            </w:r>
          </w:p>
          <w:p w14:paraId="1EB396CE" w14:textId="77777777"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umie obliczać pola powierzchni sześcianów (P)</w:t>
            </w:r>
          </w:p>
          <w:p w14:paraId="6AAD1A46" w14:textId="77777777"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umie obliczać pola powierzchni prostopadłościanów na podstawie siatki (P)</w:t>
            </w:r>
          </w:p>
          <w:p w14:paraId="0DD5ED8A" w14:textId="77777777"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umie rozwiązywać proste zadania tekstowe z zastosowaniem pól powierzchni prostopadłościanów (P)</w:t>
            </w:r>
          </w:p>
        </w:tc>
      </w:tr>
      <w:tr w:rsidR="00036DE9" w:rsidRPr="00BD66F4" w14:paraId="7CBEB415" w14:textId="77777777" w:rsidTr="00036DE9">
        <w:tc>
          <w:tcPr>
            <w:tcW w:w="9062" w:type="dxa"/>
            <w:shd w:val="clear" w:color="auto" w:fill="FFCCCC"/>
          </w:tcPr>
          <w:p w14:paraId="08E2B822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3FC236E3" w14:textId="77777777" w:rsidTr="00E549D9">
        <w:tc>
          <w:tcPr>
            <w:tcW w:w="9062" w:type="dxa"/>
          </w:tcPr>
          <w:p w14:paraId="3B0F91A0" w14:textId="77777777" w:rsidR="00036DE9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sumę długości krawędzi prostopadłościanu (R)</w:t>
            </w:r>
          </w:p>
          <w:p w14:paraId="5F5274AD" w14:textId="77777777"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prostopadłościan w rzucie równoległym (R–D)</w:t>
            </w:r>
          </w:p>
          <w:p w14:paraId="7952EA9C" w14:textId="77777777"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wskazywać w prostopadłościanie ściany prostopadłe i  równoległe oraz krawędzie prostopadłe </w:t>
            </w:r>
            <w:r w:rsidR="001A3C39">
              <w:rPr>
                <w:rFonts w:cstheme="minorHAnsi"/>
                <w:iCs/>
                <w:sz w:val="20"/>
                <w:szCs w:val="20"/>
              </w:rPr>
              <w:t>i</w:t>
            </w:r>
            <w:r w:rsidRPr="00107C5F">
              <w:rPr>
                <w:rFonts w:cstheme="minorHAnsi"/>
                <w:iCs/>
                <w:sz w:val="20"/>
                <w:szCs w:val="20"/>
              </w:rPr>
              <w:t> równoległe na rysunku (R)</w:t>
            </w:r>
          </w:p>
          <w:p w14:paraId="7CFF53BC" w14:textId="77777777"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wymiary prostopadłościanów zbudowanych z sześcianów (R–D)</w:t>
            </w:r>
          </w:p>
          <w:p w14:paraId="6A3C573E" w14:textId="77777777"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umie szkicować widoki brył składających się z kilku prostopadłościanów lub układać bryły na podstawie ich widoków (R–D)</w:t>
            </w:r>
          </w:p>
          <w:p w14:paraId="27EBE0C8" w14:textId="77777777"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krawędzi sześcianu, znając sumę wszystkich jego krawędzi (R)</w:t>
            </w:r>
          </w:p>
          <w:p w14:paraId="1F1B2AC8" w14:textId="77777777"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projektować siatki prostopadłościanów (R)</w:t>
            </w:r>
          </w:p>
          <w:p w14:paraId="7044F120" w14:textId="77777777"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projektować siatki prostopadłościanów i sześcianów w skali (R–D)</w:t>
            </w:r>
          </w:p>
          <w:p w14:paraId="1FE35ADA" w14:textId="77777777"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wskazywać na siatkach ściany prostopadłe i równoległe (R-D)</w:t>
            </w:r>
          </w:p>
          <w:p w14:paraId="70212B58" w14:textId="77777777"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podawać wymiary prostopadłościanów na podstawie siatek (R)</w:t>
            </w:r>
          </w:p>
          <w:p w14:paraId="4388BA1E" w14:textId="77777777" w:rsidR="00774C40" w:rsidRPr="00107C5F" w:rsidRDefault="00774C40" w:rsidP="001A3C3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pola powierzchni prostopadłościanów bez rysunku siatki (R)</w:t>
            </w:r>
          </w:p>
          <w:p w14:paraId="6F58E125" w14:textId="77777777" w:rsidR="00774C40" w:rsidRPr="00107C5F" w:rsidRDefault="00774C40" w:rsidP="001A3C3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</w:tc>
      </w:tr>
      <w:tr w:rsidR="00036DE9" w:rsidRPr="00BD66F4" w14:paraId="29F21F15" w14:textId="77777777" w:rsidTr="00036DE9">
        <w:tc>
          <w:tcPr>
            <w:tcW w:w="9062" w:type="dxa"/>
            <w:shd w:val="clear" w:color="auto" w:fill="FFCCCC"/>
          </w:tcPr>
          <w:p w14:paraId="18C0726B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57947E95" w14:textId="77777777" w:rsidTr="00E549D9">
        <w:tc>
          <w:tcPr>
            <w:tcW w:w="9062" w:type="dxa"/>
          </w:tcPr>
          <w:p w14:paraId="489F228C" w14:textId="77777777" w:rsidR="00036DE9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trzeciej krawędzi prostopadłościanu, znając sumę wszystkich jego krawędzi oraz długość dwóch innych (D)</w:t>
            </w:r>
          </w:p>
          <w:p w14:paraId="1BFD3E5C" w14:textId="77777777"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prostopadłościan w rzucie równoległym (R–D)</w:t>
            </w:r>
          </w:p>
          <w:p w14:paraId="5D4E1FAB" w14:textId="77777777"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 treścią dotyczące długości krawędzi prostopadłościanów (D-W)</w:t>
            </w:r>
          </w:p>
          <w:p w14:paraId="1921D191" w14:textId="77777777"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wymiary prostopadłościanów zbudowanych z sześcianów (R–D)</w:t>
            </w:r>
          </w:p>
          <w:p w14:paraId="4171777A" w14:textId="77777777"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charakteryzować prostopadłościany, mając informacje o części ścian (D)</w:t>
            </w:r>
          </w:p>
          <w:p w14:paraId="390147F5" w14:textId="77777777"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szkicować widoki brył składających się z kilku prostopadłościanów lub układać bryły na podstawie ich widoków (R–D)</w:t>
            </w:r>
          </w:p>
          <w:p w14:paraId="0132442B" w14:textId="77777777" w:rsidR="009B7D01" w:rsidRPr="00107C5F" w:rsidRDefault="009B7D01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projektować siatki prostopadłościanów i sześcianów w skali (R–D)</w:t>
            </w:r>
          </w:p>
          <w:p w14:paraId="006DE803" w14:textId="77777777" w:rsidR="009B7D01" w:rsidRPr="00107C5F" w:rsidRDefault="009B7D01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wskazywać na siatkach ściany prostopadłe i równoległe (R-D)</w:t>
            </w:r>
          </w:p>
          <w:p w14:paraId="136A6C06" w14:textId="77777777" w:rsidR="00774C40" w:rsidRPr="00107C5F" w:rsidRDefault="00774C40" w:rsidP="001A3C3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  <w:p w14:paraId="74BED23E" w14:textId="77777777" w:rsidR="00774C40" w:rsidRPr="00107C5F" w:rsidRDefault="00774C40" w:rsidP="001A3C3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długość krawędzi sześcianu, znając jego pole powierzchni (D)</w:t>
            </w:r>
          </w:p>
        </w:tc>
      </w:tr>
      <w:tr w:rsidR="00036DE9" w:rsidRPr="00BD66F4" w14:paraId="19CADA29" w14:textId="77777777" w:rsidTr="00036DE9">
        <w:tc>
          <w:tcPr>
            <w:tcW w:w="9062" w:type="dxa"/>
            <w:shd w:val="clear" w:color="auto" w:fill="FFCCCC"/>
          </w:tcPr>
          <w:p w14:paraId="76C90B7E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60EFD29A" w14:textId="77777777" w:rsidTr="00E549D9">
        <w:tc>
          <w:tcPr>
            <w:tcW w:w="9062" w:type="dxa"/>
          </w:tcPr>
          <w:p w14:paraId="16201444" w14:textId="77777777" w:rsidR="00036DE9" w:rsidRPr="00107C5F" w:rsidRDefault="00F71965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 treścią dotyczące długości krawędzi prostopadłościanów (D-W)</w:t>
            </w:r>
          </w:p>
          <w:p w14:paraId="67B61F1C" w14:textId="77777777"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stwierdzać, czy rysunek przedstawia siatkę sześcianu (W)</w:t>
            </w:r>
          </w:p>
          <w:p w14:paraId="50D46E08" w14:textId="77777777"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  <w:p w14:paraId="008E023A" w14:textId="77777777"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pola powierzchni brył złożonych z prostopadłościanów (W)</w:t>
            </w:r>
          </w:p>
          <w:p w14:paraId="62F80BF6" w14:textId="77777777"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pole bryły powstałej w wyniku wycięcia sześcianu z prostopadłościanu (W)</w:t>
            </w:r>
          </w:p>
        </w:tc>
      </w:tr>
    </w:tbl>
    <w:p w14:paraId="6B6F5B5F" w14:textId="77777777" w:rsidR="00036DE9" w:rsidRDefault="00036DE9" w:rsidP="00036DE9"/>
    <w:p w14:paraId="2A114E43" w14:textId="77777777" w:rsidR="00036DE9" w:rsidRDefault="00036DE9" w:rsidP="00036DE9"/>
    <w:p w14:paraId="74F438D4" w14:textId="77777777" w:rsidR="00186C92" w:rsidRDefault="00186C92"/>
    <w:sectPr w:rsidR="00186C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C3C8F" w14:textId="77777777" w:rsidR="00C964A5" w:rsidRDefault="00C964A5" w:rsidP="00947CAE">
      <w:pPr>
        <w:spacing w:after="0" w:line="240" w:lineRule="auto"/>
      </w:pPr>
      <w:r>
        <w:separator/>
      </w:r>
    </w:p>
  </w:endnote>
  <w:endnote w:type="continuationSeparator" w:id="0">
    <w:p w14:paraId="14C286E9" w14:textId="77777777" w:rsidR="00C964A5" w:rsidRDefault="00C964A5" w:rsidP="0094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0DD98" w14:textId="77777777" w:rsidR="00947CAE" w:rsidRPr="00947CAE" w:rsidRDefault="00947CAE" w:rsidP="00947CAE">
    <w:pPr>
      <w:pStyle w:val="Stopka"/>
      <w:ind w:right="360"/>
      <w:jc w:val="center"/>
      <w:rPr>
        <w:rFonts w:ascii="Arial" w:hAnsi="Arial" w:cs="Arial"/>
        <w:sz w:val="19"/>
        <w:szCs w:val="19"/>
      </w:rPr>
    </w:pPr>
    <w:r w:rsidRPr="00947CAE">
      <w:rPr>
        <w:rFonts w:ascii="Arial" w:hAnsi="Arial" w:cs="Arial"/>
        <w:sz w:val="19"/>
        <w:szCs w:val="19"/>
      </w:rPr>
      <w:t xml:space="preserve">Dokument pochodzi ze strony </w:t>
    </w:r>
    <w:r w:rsidRPr="00947CAE">
      <w:rPr>
        <w:rFonts w:ascii="Arial" w:hAnsi="Arial" w:cs="Arial"/>
        <w:b/>
        <w:color w:val="339966"/>
        <w:sz w:val="19"/>
        <w:szCs w:val="19"/>
      </w:rPr>
      <w:t>www.gwo.pl</w:t>
    </w:r>
  </w:p>
  <w:p w14:paraId="0C01BAEE" w14:textId="77777777" w:rsidR="00947CAE" w:rsidRDefault="00947CAE" w:rsidP="00947CAE">
    <w:pPr>
      <w:pStyle w:val="Stopka"/>
      <w:jc w:val="center"/>
    </w:pPr>
  </w:p>
  <w:p w14:paraId="396D0478" w14:textId="77777777" w:rsidR="00947CAE" w:rsidRDefault="00947C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37ED4" w14:textId="77777777" w:rsidR="00C964A5" w:rsidRDefault="00C964A5" w:rsidP="00947CAE">
      <w:pPr>
        <w:spacing w:after="0" w:line="240" w:lineRule="auto"/>
      </w:pPr>
      <w:r>
        <w:separator/>
      </w:r>
    </w:p>
  </w:footnote>
  <w:footnote w:type="continuationSeparator" w:id="0">
    <w:p w14:paraId="4D9FEDFA" w14:textId="77777777" w:rsidR="00C964A5" w:rsidRDefault="00C964A5" w:rsidP="00947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F6F77" w14:textId="77777777" w:rsidR="00947CAE" w:rsidRDefault="00947CAE" w:rsidP="00947CAE">
    <w:pPr>
      <w:pStyle w:val="Nagwek"/>
      <w:jc w:val="center"/>
    </w:pPr>
    <w:r>
      <w:rPr>
        <w:rFonts w:ascii="Arial" w:hAnsi="Arial" w:cs="Arial"/>
        <w:b/>
        <w:i/>
        <w:color w:val="FF6600"/>
        <w:sz w:val="16"/>
        <w:szCs w:val="16"/>
      </w:rPr>
      <w:t>Matematyka z plusem</w:t>
    </w:r>
    <w:r>
      <w:rPr>
        <w:rFonts w:ascii="Arial" w:hAnsi="Arial" w:cs="Arial"/>
        <w:b/>
        <w:color w:val="FF6600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dla szkoły podstawowej</w:t>
    </w:r>
  </w:p>
  <w:p w14:paraId="7223F82D" w14:textId="77777777" w:rsidR="00947CAE" w:rsidRDefault="00947C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0876"/>
    <w:multiLevelType w:val="hybridMultilevel"/>
    <w:tmpl w:val="A9E07E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40EF5"/>
    <w:multiLevelType w:val="hybridMultilevel"/>
    <w:tmpl w:val="FF2244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BA0C1F"/>
    <w:multiLevelType w:val="hybridMultilevel"/>
    <w:tmpl w:val="7C068B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4A3D17"/>
    <w:multiLevelType w:val="hybridMultilevel"/>
    <w:tmpl w:val="C562EC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A40485"/>
    <w:multiLevelType w:val="hybridMultilevel"/>
    <w:tmpl w:val="2598A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0F4128"/>
    <w:multiLevelType w:val="hybridMultilevel"/>
    <w:tmpl w:val="BB30D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9B37B2"/>
    <w:multiLevelType w:val="hybridMultilevel"/>
    <w:tmpl w:val="EE4A24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683A1F"/>
    <w:multiLevelType w:val="hybridMultilevel"/>
    <w:tmpl w:val="E5ACA9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81779F"/>
    <w:multiLevelType w:val="hybridMultilevel"/>
    <w:tmpl w:val="9E34A5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F65BCB"/>
    <w:multiLevelType w:val="hybridMultilevel"/>
    <w:tmpl w:val="8490E8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663EC6"/>
    <w:multiLevelType w:val="hybridMultilevel"/>
    <w:tmpl w:val="D570B2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E36043"/>
    <w:multiLevelType w:val="hybridMultilevel"/>
    <w:tmpl w:val="856E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D1923"/>
    <w:multiLevelType w:val="hybridMultilevel"/>
    <w:tmpl w:val="F0D262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3406D8"/>
    <w:multiLevelType w:val="hybridMultilevel"/>
    <w:tmpl w:val="97DEC0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554F79"/>
    <w:multiLevelType w:val="hybridMultilevel"/>
    <w:tmpl w:val="3266FD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D759AB"/>
    <w:multiLevelType w:val="hybridMultilevel"/>
    <w:tmpl w:val="5C769A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C311A0"/>
    <w:multiLevelType w:val="hybridMultilevel"/>
    <w:tmpl w:val="C7A0EC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F42B11"/>
    <w:multiLevelType w:val="hybridMultilevel"/>
    <w:tmpl w:val="BAAE1A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E41BD3"/>
    <w:multiLevelType w:val="hybridMultilevel"/>
    <w:tmpl w:val="23A838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F67C84"/>
    <w:multiLevelType w:val="hybridMultilevel"/>
    <w:tmpl w:val="6E5E74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B36CCA"/>
    <w:multiLevelType w:val="hybridMultilevel"/>
    <w:tmpl w:val="B7301F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1D4FB0"/>
    <w:multiLevelType w:val="hybridMultilevel"/>
    <w:tmpl w:val="CAF471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2958AA"/>
    <w:multiLevelType w:val="hybridMultilevel"/>
    <w:tmpl w:val="51E2CF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ED324F"/>
    <w:multiLevelType w:val="hybridMultilevel"/>
    <w:tmpl w:val="96384E06"/>
    <w:lvl w:ilvl="0" w:tplc="041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4" w15:restartNumberingAfterBreak="0">
    <w:nsid w:val="52ED1665"/>
    <w:multiLevelType w:val="hybridMultilevel"/>
    <w:tmpl w:val="CB02C0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200C14"/>
    <w:multiLevelType w:val="hybridMultilevel"/>
    <w:tmpl w:val="0E1ED4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4F6BC1"/>
    <w:multiLevelType w:val="hybridMultilevel"/>
    <w:tmpl w:val="2EE2E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091EE4"/>
    <w:multiLevelType w:val="hybridMultilevel"/>
    <w:tmpl w:val="8AF0A6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6030F5"/>
    <w:multiLevelType w:val="hybridMultilevel"/>
    <w:tmpl w:val="EBF6F4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577781"/>
    <w:multiLevelType w:val="hybridMultilevel"/>
    <w:tmpl w:val="D6900A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F753FF"/>
    <w:multiLevelType w:val="hybridMultilevel"/>
    <w:tmpl w:val="3968DC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B77A5D"/>
    <w:multiLevelType w:val="hybridMultilevel"/>
    <w:tmpl w:val="4412C6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F76FDF"/>
    <w:multiLevelType w:val="hybridMultilevel"/>
    <w:tmpl w:val="1890C9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B441B3"/>
    <w:multiLevelType w:val="hybridMultilevel"/>
    <w:tmpl w:val="5D0AA9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7F09EE"/>
    <w:multiLevelType w:val="hybridMultilevel"/>
    <w:tmpl w:val="58063B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E83F11"/>
    <w:multiLevelType w:val="hybridMultilevel"/>
    <w:tmpl w:val="50EE13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7253F5"/>
    <w:multiLevelType w:val="hybridMultilevel"/>
    <w:tmpl w:val="430C8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BA0B25"/>
    <w:multiLevelType w:val="hybridMultilevel"/>
    <w:tmpl w:val="88B4C3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7F5A24"/>
    <w:multiLevelType w:val="hybridMultilevel"/>
    <w:tmpl w:val="A1DACC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810196"/>
    <w:multiLevelType w:val="hybridMultilevel"/>
    <w:tmpl w:val="2B2A4A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564540">
    <w:abstractNumId w:val="33"/>
  </w:num>
  <w:num w:numId="2" w16cid:durableId="652104329">
    <w:abstractNumId w:val="34"/>
  </w:num>
  <w:num w:numId="3" w16cid:durableId="1809738041">
    <w:abstractNumId w:val="23"/>
  </w:num>
  <w:num w:numId="4" w16cid:durableId="1867675349">
    <w:abstractNumId w:val="14"/>
  </w:num>
  <w:num w:numId="5" w16cid:durableId="152305916">
    <w:abstractNumId w:val="15"/>
  </w:num>
  <w:num w:numId="6" w16cid:durableId="1016537777">
    <w:abstractNumId w:val="26"/>
  </w:num>
  <w:num w:numId="7" w16cid:durableId="1623536567">
    <w:abstractNumId w:val="1"/>
  </w:num>
  <w:num w:numId="8" w16cid:durableId="1137338367">
    <w:abstractNumId w:val="18"/>
  </w:num>
  <w:num w:numId="9" w16cid:durableId="1242524357">
    <w:abstractNumId w:val="6"/>
  </w:num>
  <w:num w:numId="10" w16cid:durableId="336542227">
    <w:abstractNumId w:val="27"/>
  </w:num>
  <w:num w:numId="11" w16cid:durableId="149057910">
    <w:abstractNumId w:val="37"/>
  </w:num>
  <w:num w:numId="12" w16cid:durableId="1758556605">
    <w:abstractNumId w:val="20"/>
  </w:num>
  <w:num w:numId="13" w16cid:durableId="598610648">
    <w:abstractNumId w:val="7"/>
  </w:num>
  <w:num w:numId="14" w16cid:durableId="993290236">
    <w:abstractNumId w:val="17"/>
  </w:num>
  <w:num w:numId="15" w16cid:durableId="1853686950">
    <w:abstractNumId w:val="29"/>
  </w:num>
  <w:num w:numId="16" w16cid:durableId="1385058746">
    <w:abstractNumId w:val="5"/>
  </w:num>
  <w:num w:numId="17" w16cid:durableId="1959291300">
    <w:abstractNumId w:val="0"/>
  </w:num>
  <w:num w:numId="18" w16cid:durableId="1839344150">
    <w:abstractNumId w:val="31"/>
  </w:num>
  <w:num w:numId="19" w16cid:durableId="1837568013">
    <w:abstractNumId w:val="25"/>
  </w:num>
  <w:num w:numId="20" w16cid:durableId="834226636">
    <w:abstractNumId w:val="39"/>
  </w:num>
  <w:num w:numId="21" w16cid:durableId="571432645">
    <w:abstractNumId w:val="9"/>
  </w:num>
  <w:num w:numId="22" w16cid:durableId="575091442">
    <w:abstractNumId w:val="38"/>
  </w:num>
  <w:num w:numId="23" w16cid:durableId="628122927">
    <w:abstractNumId w:val="32"/>
  </w:num>
  <w:num w:numId="24" w16cid:durableId="1816945722">
    <w:abstractNumId w:val="8"/>
  </w:num>
  <w:num w:numId="25" w16cid:durableId="1297757739">
    <w:abstractNumId w:val="16"/>
  </w:num>
  <w:num w:numId="26" w16cid:durableId="1854345000">
    <w:abstractNumId w:val="3"/>
  </w:num>
  <w:num w:numId="27" w16cid:durableId="1467507184">
    <w:abstractNumId w:val="2"/>
  </w:num>
  <w:num w:numId="28" w16cid:durableId="1343779679">
    <w:abstractNumId w:val="12"/>
  </w:num>
  <w:num w:numId="29" w16cid:durableId="189073896">
    <w:abstractNumId w:val="10"/>
  </w:num>
  <w:num w:numId="30" w16cid:durableId="1336153685">
    <w:abstractNumId w:val="30"/>
  </w:num>
  <w:num w:numId="31" w16cid:durableId="1078747866">
    <w:abstractNumId w:val="22"/>
  </w:num>
  <w:num w:numId="32" w16cid:durableId="999500187">
    <w:abstractNumId w:val="21"/>
  </w:num>
  <w:num w:numId="33" w16cid:durableId="718087023">
    <w:abstractNumId w:val="19"/>
  </w:num>
  <w:num w:numId="34" w16cid:durableId="1988896814">
    <w:abstractNumId w:val="11"/>
  </w:num>
  <w:num w:numId="35" w16cid:durableId="204685961">
    <w:abstractNumId w:val="24"/>
  </w:num>
  <w:num w:numId="36" w16cid:durableId="502013604">
    <w:abstractNumId w:val="36"/>
  </w:num>
  <w:num w:numId="37" w16cid:durableId="556665841">
    <w:abstractNumId w:val="4"/>
  </w:num>
  <w:num w:numId="38" w16cid:durableId="834689113">
    <w:abstractNumId w:val="13"/>
  </w:num>
  <w:num w:numId="39" w16cid:durableId="1343970995">
    <w:abstractNumId w:val="28"/>
  </w:num>
  <w:num w:numId="40" w16cid:durableId="1523472220">
    <w:abstractNumId w:val="3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E9"/>
    <w:rsid w:val="00036DE9"/>
    <w:rsid w:val="00083B46"/>
    <w:rsid w:val="000E4061"/>
    <w:rsid w:val="00107C5F"/>
    <w:rsid w:val="00186C92"/>
    <w:rsid w:val="00192F30"/>
    <w:rsid w:val="001A3C39"/>
    <w:rsid w:val="00303CB2"/>
    <w:rsid w:val="00322A99"/>
    <w:rsid w:val="0035011E"/>
    <w:rsid w:val="00386B1B"/>
    <w:rsid w:val="0045324E"/>
    <w:rsid w:val="00454443"/>
    <w:rsid w:val="0046485A"/>
    <w:rsid w:val="006C1DC8"/>
    <w:rsid w:val="00774C40"/>
    <w:rsid w:val="008545EA"/>
    <w:rsid w:val="00947CAE"/>
    <w:rsid w:val="00951B57"/>
    <w:rsid w:val="0097620C"/>
    <w:rsid w:val="009903D9"/>
    <w:rsid w:val="009B7D01"/>
    <w:rsid w:val="00A8127A"/>
    <w:rsid w:val="00AC2D5D"/>
    <w:rsid w:val="00AC7924"/>
    <w:rsid w:val="00B1534A"/>
    <w:rsid w:val="00BD66F4"/>
    <w:rsid w:val="00C11DD3"/>
    <w:rsid w:val="00C8797F"/>
    <w:rsid w:val="00C964A5"/>
    <w:rsid w:val="00CE4F86"/>
    <w:rsid w:val="00D14719"/>
    <w:rsid w:val="00D35F4D"/>
    <w:rsid w:val="00D9759F"/>
    <w:rsid w:val="00E25C72"/>
    <w:rsid w:val="00E40CC9"/>
    <w:rsid w:val="00E41B3A"/>
    <w:rsid w:val="00E549D9"/>
    <w:rsid w:val="00E62442"/>
    <w:rsid w:val="00E80EE3"/>
    <w:rsid w:val="00F71965"/>
    <w:rsid w:val="00F969FF"/>
    <w:rsid w:val="00FA6E53"/>
    <w:rsid w:val="00FB6BE6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44BD"/>
  <w15:chartTrackingRefBased/>
  <w15:docId w15:val="{04A20151-3B3E-4103-8A19-0704D985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6DE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036D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036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C79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C79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3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80EE3"/>
    <w:pPr>
      <w:ind w:left="720"/>
      <w:contextualSpacing/>
    </w:pPr>
  </w:style>
  <w:style w:type="character" w:styleId="Odwoanieprzypisudolnego">
    <w:name w:val="footnote reference"/>
    <w:semiHidden/>
    <w:rsid w:val="009B7D0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47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5756</Words>
  <Characters>34542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Danuta Siedlarz</cp:lastModifiedBy>
  <cp:revision>2</cp:revision>
  <cp:lastPrinted>2024-07-22T10:32:00Z</cp:lastPrinted>
  <dcterms:created xsi:type="dcterms:W3CDTF">2024-09-06T13:17:00Z</dcterms:created>
  <dcterms:modified xsi:type="dcterms:W3CDTF">2024-09-06T13:17:00Z</dcterms:modified>
</cp:coreProperties>
</file>