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2EC9C3" w14:textId="77777777" w:rsidR="00D01951" w:rsidRPr="008E3CC9" w:rsidRDefault="00D01951" w:rsidP="00156589">
      <w:pPr>
        <w:spacing w:after="0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14:paraId="1CFEE7BA" w14:textId="77777777" w:rsidR="00D01951" w:rsidRPr="007B1B87" w:rsidRDefault="00D01951" w:rsidP="001565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1B87">
        <w:rPr>
          <w:rFonts w:ascii="Times New Roman" w:hAnsi="Times New Roman" w:cs="Times New Roman"/>
          <w:b/>
          <w:sz w:val="24"/>
          <w:szCs w:val="24"/>
        </w:rPr>
        <w:t>Roczny plan pracy z historii dla klasy 4 szkoły podstawowej do programu nauczania „Wczoraj i dziś”</w:t>
      </w:r>
    </w:p>
    <w:p w14:paraId="7A0C92A6" w14:textId="77777777" w:rsidR="00D01951" w:rsidRDefault="00D01951" w:rsidP="00156589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8E3CC9">
        <w:rPr>
          <w:rFonts w:ascii="Times New Roman" w:hAnsi="Times New Roman" w:cs="Times New Roman"/>
          <w:b/>
          <w:sz w:val="20"/>
          <w:szCs w:val="20"/>
        </w:rPr>
        <w:t>Wymagania na poszczególne oceny</w:t>
      </w:r>
    </w:p>
    <w:p w14:paraId="25DEAFA9" w14:textId="4D1BD321" w:rsidR="003B5A93" w:rsidRPr="009D2F5E" w:rsidRDefault="00156589" w:rsidP="00156589">
      <w:pPr>
        <w:spacing w:after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*</w:t>
      </w:r>
      <w:r w:rsidR="003B5A93" w:rsidRPr="009D2F5E">
        <w:rPr>
          <w:rFonts w:ascii="Calibri" w:hAnsi="Calibri" w:cs="Calibri"/>
          <w:sz w:val="20"/>
          <w:szCs w:val="20"/>
        </w:rPr>
        <w:t>Gwiazdką oznaczono tematy dodatkowe (nieobowiązkowe) z podstawy programowej</w:t>
      </w:r>
    </w:p>
    <w:tbl>
      <w:tblPr>
        <w:tblW w:w="14655" w:type="dxa"/>
        <w:tblInd w:w="-48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0"/>
        <w:gridCol w:w="2159"/>
        <w:gridCol w:w="2268"/>
        <w:gridCol w:w="2126"/>
        <w:gridCol w:w="284"/>
        <w:gridCol w:w="2126"/>
        <w:gridCol w:w="2126"/>
        <w:gridCol w:w="2126"/>
      </w:tblGrid>
      <w:tr w:rsidR="00EA49F4" w:rsidRPr="008E3CC9" w14:paraId="08CBA5AB" w14:textId="77777777" w:rsidTr="008E3CC9">
        <w:trPr>
          <w:trHeight w:val="345"/>
        </w:trPr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F4A204E" w14:textId="77777777" w:rsidR="00EA49F4" w:rsidRPr="008E3CC9" w:rsidRDefault="00EA49F4" w:rsidP="0015658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3CC9">
              <w:rPr>
                <w:rFonts w:ascii="Times New Roman" w:hAnsi="Times New Roman" w:cs="Times New Roman"/>
                <w:b/>
                <w:sz w:val="20"/>
                <w:szCs w:val="20"/>
              </w:rPr>
              <w:t>Temat lekcji</w:t>
            </w:r>
          </w:p>
        </w:tc>
        <w:tc>
          <w:tcPr>
            <w:tcW w:w="21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9C61976" w14:textId="77777777" w:rsidR="00EA49F4" w:rsidRPr="008E3CC9" w:rsidRDefault="00EA49F4" w:rsidP="0015658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3CC9">
              <w:rPr>
                <w:rFonts w:ascii="Times New Roman" w:hAnsi="Times New Roman" w:cs="Times New Roman"/>
                <w:b/>
                <w:sz w:val="20"/>
                <w:szCs w:val="20"/>
              </w:rPr>
              <w:t>Zagadnienia</w:t>
            </w:r>
          </w:p>
        </w:tc>
        <w:tc>
          <w:tcPr>
            <w:tcW w:w="110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CBCEDC" w14:textId="77777777" w:rsidR="00EA49F4" w:rsidRPr="008E3CC9" w:rsidRDefault="00EA49F4" w:rsidP="00156589">
            <w:pPr>
              <w:tabs>
                <w:tab w:val="left" w:pos="2198"/>
                <w:tab w:val="left" w:pos="2623"/>
              </w:tabs>
              <w:snapToGrid w:val="0"/>
              <w:spacing w:after="0"/>
              <w:ind w:left="922" w:hanging="2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3CC9">
              <w:rPr>
                <w:rFonts w:ascii="Times New Roman" w:hAnsi="Times New Roman" w:cs="Times New Roman"/>
                <w:b/>
                <w:sz w:val="20"/>
                <w:szCs w:val="20"/>
              </w:rPr>
              <w:t>Wymagania na poszczególne oceny</w:t>
            </w:r>
          </w:p>
        </w:tc>
      </w:tr>
      <w:tr w:rsidR="00EA49F4" w:rsidRPr="008E3CC9" w14:paraId="05D1D9FA" w14:textId="77777777" w:rsidTr="009B67E8">
        <w:trPr>
          <w:trHeight w:val="465"/>
        </w:trPr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79F3923" w14:textId="77777777" w:rsidR="00EA49F4" w:rsidRPr="008E3CC9" w:rsidRDefault="00EA49F4" w:rsidP="0015658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1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25FA70B" w14:textId="77777777" w:rsidR="00EA49F4" w:rsidRPr="008E3CC9" w:rsidRDefault="00EA49F4" w:rsidP="0015658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A9814BC" w14:textId="77777777" w:rsidR="00EA49F4" w:rsidRPr="008E3CC9" w:rsidRDefault="00EA49F4" w:rsidP="0015658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3CC9">
              <w:rPr>
                <w:rFonts w:ascii="Times New Roman" w:hAnsi="Times New Roman" w:cs="Times New Roman"/>
                <w:b/>
                <w:sz w:val="20"/>
                <w:szCs w:val="20"/>
              </w:rPr>
              <w:t>dopuszczająca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7602B92" w14:textId="77777777" w:rsidR="00EA49F4" w:rsidRPr="008E3CC9" w:rsidRDefault="00EA49F4" w:rsidP="0015658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3CC9">
              <w:rPr>
                <w:rFonts w:ascii="Times New Roman" w:hAnsi="Times New Roman" w:cs="Times New Roman"/>
                <w:b/>
                <w:sz w:val="20"/>
                <w:szCs w:val="20"/>
              </w:rPr>
              <w:t>dostateczna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F743E28" w14:textId="77777777" w:rsidR="00EA49F4" w:rsidRPr="008E3CC9" w:rsidRDefault="00EA49F4" w:rsidP="0015658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3CC9">
              <w:rPr>
                <w:rFonts w:ascii="Times New Roman" w:hAnsi="Times New Roman" w:cs="Times New Roman"/>
                <w:b/>
                <w:sz w:val="20"/>
                <w:szCs w:val="20"/>
              </w:rPr>
              <w:t>dobra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9814E43" w14:textId="77777777" w:rsidR="00EA49F4" w:rsidRPr="008E3CC9" w:rsidRDefault="00EA49F4" w:rsidP="0015658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3CC9">
              <w:rPr>
                <w:rFonts w:ascii="Times New Roman" w:hAnsi="Times New Roman" w:cs="Times New Roman"/>
                <w:b/>
                <w:sz w:val="20"/>
                <w:szCs w:val="20"/>
              </w:rPr>
              <w:t>bardzo dobra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A42FFE" w14:textId="77777777" w:rsidR="00EA49F4" w:rsidRPr="008E3CC9" w:rsidRDefault="00EA49F4" w:rsidP="0015658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3CC9">
              <w:rPr>
                <w:rFonts w:ascii="Times New Roman" w:hAnsi="Times New Roman" w:cs="Times New Roman"/>
                <w:b/>
                <w:sz w:val="20"/>
                <w:szCs w:val="20"/>
              </w:rPr>
              <w:t>celująca</w:t>
            </w:r>
          </w:p>
        </w:tc>
      </w:tr>
      <w:tr w:rsidR="00D01951" w:rsidRPr="008E3CC9" w14:paraId="5235B2EC" w14:textId="77777777" w:rsidTr="00A7525D">
        <w:trPr>
          <w:trHeight w:val="465"/>
        </w:trPr>
        <w:tc>
          <w:tcPr>
            <w:tcW w:w="146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A3EFDC" w14:textId="77777777" w:rsidR="00D01951" w:rsidRPr="008E3CC9" w:rsidRDefault="00D01951" w:rsidP="0015658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3C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Rozdział 1. </w:t>
            </w:r>
            <w:r w:rsidR="00D052B2" w:rsidRPr="008E3CC9">
              <w:rPr>
                <w:rFonts w:ascii="Times New Roman" w:hAnsi="Times New Roman" w:cs="Times New Roman"/>
                <w:b/>
                <w:sz w:val="20"/>
                <w:szCs w:val="20"/>
              </w:rPr>
              <w:t>Z historią na Ty</w:t>
            </w:r>
          </w:p>
        </w:tc>
      </w:tr>
      <w:tr w:rsidR="00E80E85" w:rsidRPr="008E3CC9" w14:paraId="018DEBCA" w14:textId="77777777" w:rsidTr="009B67E8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DE611" w14:textId="77777777" w:rsidR="00E80E85" w:rsidRPr="008E3CC9" w:rsidRDefault="00E80E85" w:rsidP="001565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8E3CC9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1. Historia – nauka o przeszłości</w:t>
            </w:r>
            <w:r w:rsidRPr="008E3C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3100E51" w14:textId="77777777" w:rsidR="00E80E85" w:rsidRPr="008E3CC9" w:rsidRDefault="00E80E85" w:rsidP="001565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AE9CD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historia jako nauka o przeszłości</w:t>
            </w:r>
          </w:p>
          <w:p w14:paraId="04183644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historia a baśnie i legendy</w:t>
            </w:r>
          </w:p>
          <w:p w14:paraId="2FE68B8C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efekty pracy historyków i archeologów</w:t>
            </w:r>
          </w:p>
          <w:p w14:paraId="2B280CF7" w14:textId="3A844038" w:rsidR="00E80E85" w:rsidRPr="008E3CC9" w:rsidRDefault="00E80E85" w:rsidP="001565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źródła historyczne, ich przykłady oraz podział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8EDFD8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posługuje się terminami: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współczesność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przeszłość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historia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historycy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legenda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baśń</w:t>
            </w:r>
          </w:p>
          <w:p w14:paraId="632E4173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rozróżnia przeszłość od współczesności</w:t>
            </w:r>
          </w:p>
          <w:p w14:paraId="0091CCD8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rozróżnia fikcję (np. baśń) od rzeczywistości histo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rycznej</w:t>
            </w:r>
          </w:p>
          <w:p w14:paraId="4679DF31" w14:textId="746C3BCE" w:rsidR="00E80E85" w:rsidRPr="008E3CC9" w:rsidRDefault="00E80E85" w:rsidP="00156589">
            <w:pPr>
              <w:snapToGrid w:val="0"/>
              <w:spacing w:after="0"/>
              <w:ind w:right="403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potrafi krótko scharakte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ryzować, czym zajmują się historycy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20DB45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poprawnie posługuje się terminami: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dzieje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archeologia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źródła pisane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źródła materialne</w:t>
            </w:r>
          </w:p>
          <w:p w14:paraId="3A88B2DE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rozróżnia pracę historyków i archeologów</w:t>
            </w:r>
          </w:p>
          <w:p w14:paraId="2942CF75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potrafi podać przykłady postaci legendarnych i histo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rycznych</w:t>
            </w:r>
          </w:p>
          <w:p w14:paraId="031D890F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czym są przyczyny i skutki</w:t>
            </w:r>
          </w:p>
          <w:p w14:paraId="61ADBB4E" w14:textId="1F1FB7DA" w:rsidR="00E80E85" w:rsidRPr="008E3CC9" w:rsidRDefault="00E80E85" w:rsidP="00156589">
            <w:pPr>
              <w:spacing w:after="0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dokonuje podstawowego podziału źródeł historycznych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129C12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porównuje pracę history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ków i archeologów</w:t>
            </w:r>
          </w:p>
          <w:p w14:paraId="6DFA2352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wskazuje różne przykłady źródeł pisanych i niepisa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nych</w:t>
            </w:r>
          </w:p>
          <w:p w14:paraId="41931B7D" w14:textId="3029F741" w:rsidR="00E80E85" w:rsidRPr="008E3CC9" w:rsidRDefault="00E80E85" w:rsidP="001565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 potrzebę edukacji historycznej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FF32D5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omawia rolę źródeł historycznych w procesie poznawania dziejów</w:t>
            </w:r>
          </w:p>
          <w:p w14:paraId="5D4DF463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wskazuje pozapodręczniko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we przykłady różnych kate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gorii źródeł historycznych</w:t>
            </w:r>
          </w:p>
          <w:p w14:paraId="080495F0" w14:textId="12A56018" w:rsidR="00E80E85" w:rsidRPr="008E3CC9" w:rsidRDefault="00E80E85" w:rsidP="001565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przedstawia różne efekty pracy naukowców zajmują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cych się przeszłością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4424C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potrafi zaproponować po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dział źródeł pisanych bądź niepisanych na podkategorie</w:t>
            </w:r>
          </w:p>
          <w:p w14:paraId="3A5045AF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przedstawia nowoczesne metody badania życia ludzi w przeszłości</w:t>
            </w:r>
          </w:p>
          <w:p w14:paraId="6088F78E" w14:textId="348E2FF4" w:rsidR="00E80E85" w:rsidRPr="008E3CC9" w:rsidRDefault="00E80E85" w:rsidP="00156589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ocenia wiarygodność różne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go rodzaju źródeł pisanych</w:t>
            </w:r>
          </w:p>
        </w:tc>
      </w:tr>
      <w:tr w:rsidR="00E80E85" w:rsidRPr="008E3CC9" w14:paraId="3A44D0F8" w14:textId="77777777" w:rsidTr="009B67E8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B58C2" w14:textId="77777777" w:rsidR="00E80E85" w:rsidRPr="008E3CC9" w:rsidRDefault="00E80E85" w:rsidP="001565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8E3CC9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2. Historia wokół nas </w:t>
            </w:r>
          </w:p>
          <w:p w14:paraId="2EA8E30B" w14:textId="77777777" w:rsidR="00E80E85" w:rsidRPr="008E3CC9" w:rsidRDefault="00E80E85" w:rsidP="00156589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4945B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drzewo genealogiczne – sposób przedstawienia historii rodziny</w:t>
            </w:r>
          </w:p>
          <w:p w14:paraId="629C3B80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„wielka” i „mała” ojczyzna</w:t>
            </w:r>
          </w:p>
          <w:p w14:paraId="1EA3928A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patriotyzm jako miłość do ojczyzny</w:t>
            </w:r>
          </w:p>
          <w:p w14:paraId="04398756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sposoby wyrażania patriotyzmu</w:t>
            </w:r>
          </w:p>
          <w:p w14:paraId="2E09A17F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„małe ojczyzny” i ich tradycje</w:t>
            </w:r>
          </w:p>
          <w:p w14:paraId="012202CF" w14:textId="428541E7" w:rsidR="00E80E85" w:rsidRPr="008E3CC9" w:rsidRDefault="00E80E85" w:rsidP="001565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znaczenie terminów: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tradycja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drze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softHyphen/>
              <w:t>wo genealogiczne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ojczyzna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„mała ojczyzna”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patriotyzm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3E20AD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przy pomocy nauczycie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 xml:space="preserve">la poprawnie posługuje się terminami: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ojczyzna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patriotyzm</w:t>
            </w:r>
          </w:p>
          <w:p w14:paraId="23783396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podaje przykłady świąt rodzinnych</w:t>
            </w:r>
          </w:p>
          <w:p w14:paraId="2C3C2923" w14:textId="555FD7CF" w:rsidR="00E80E85" w:rsidRPr="008E3CC9" w:rsidRDefault="00E80E85" w:rsidP="00156589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podaje przykłady pamiątek rodzinnych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E703A1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poprawnie posługuje się terminami: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tradycja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drzewo genealogiczne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„mała ojczyzna”</w:t>
            </w:r>
          </w:p>
          <w:p w14:paraId="318312C1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przygotowuje drzewo genealogiczne najbliższej rodziny</w:t>
            </w:r>
          </w:p>
          <w:p w14:paraId="0C7332BC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czym jest patrio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tyzm</w:t>
            </w:r>
          </w:p>
          <w:p w14:paraId="256F6D17" w14:textId="3A6E07C0" w:rsidR="00E80E85" w:rsidRPr="008E3CC9" w:rsidRDefault="00E80E85" w:rsidP="00156589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podaje przykłady postaw i zachowań patriotycznych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2C2618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czym jest genealogia</w:t>
            </w:r>
          </w:p>
          <w:p w14:paraId="7ABE3C49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wskazuje na mapie Polski własną miejscowość, region, województwo i jego stolicę</w:t>
            </w:r>
          </w:p>
          <w:p w14:paraId="6F1BA6FD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podaje przykłady regional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nych tradycji</w:t>
            </w:r>
          </w:p>
          <w:p w14:paraId="2F3B6CDE" w14:textId="12E23C76" w:rsidR="00E80E85" w:rsidRPr="008E3CC9" w:rsidRDefault="00E80E85" w:rsidP="001565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charakteryzuje własną „małą ojczyznę” na tle innych regionów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363AC9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wskazuje lokalne przykłady instytucji dbających o regio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nalną kulturę i historię</w:t>
            </w:r>
          </w:p>
          <w:p w14:paraId="1779E22D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tworzy przewodnik po wła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snej miejscowości i regionie</w:t>
            </w:r>
          </w:p>
          <w:p w14:paraId="39E691D1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charakteryzuje inne regiony państwa polskiego</w:t>
            </w:r>
          </w:p>
          <w:p w14:paraId="4E529F23" w14:textId="5D74E4FA" w:rsidR="00E80E85" w:rsidRPr="008E3CC9" w:rsidRDefault="00E80E85" w:rsidP="001565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wyjaśnia znaczenie dbałości o tradycję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lastRenderedPageBreak/>
              <w:t>regionalną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133CB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przedstawia historyczną genezę regionu</w:t>
            </w:r>
          </w:p>
          <w:p w14:paraId="3FACDEF1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wskazuje wybitne postaci w dziejach regionu</w:t>
            </w:r>
          </w:p>
          <w:p w14:paraId="4914B3DC" w14:textId="65F1A87A" w:rsidR="00E80E85" w:rsidRPr="008E3CC9" w:rsidRDefault="00E80E85" w:rsidP="0015658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ocenia, w jaki sposób różnorodność „małych oj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czyzn” wpływa na bogactwo „wielkiej”</w:t>
            </w:r>
          </w:p>
        </w:tc>
      </w:tr>
      <w:tr w:rsidR="00E80E85" w:rsidRPr="00156589" w14:paraId="71F91B53" w14:textId="77777777" w:rsidTr="009B67E8">
        <w:trPr>
          <w:trHeight w:val="269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18FF5" w14:textId="77777777" w:rsidR="00E80E85" w:rsidRPr="00156589" w:rsidRDefault="00E80E85" w:rsidP="001565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156589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lastRenderedPageBreak/>
              <w:t>3. Mieszkamy w Polsce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50ED7" w14:textId="77777777" w:rsidR="00E80E85" w:rsidRPr="0015658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658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państwo polskie i jego regiony</w:t>
            </w:r>
          </w:p>
          <w:p w14:paraId="18272D58" w14:textId="77777777" w:rsidR="00E80E85" w:rsidRPr="0015658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658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mój region częścią Polski</w:t>
            </w:r>
          </w:p>
          <w:p w14:paraId="32033747" w14:textId="77777777" w:rsidR="00E80E85" w:rsidRPr="0015658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658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naród polski jako zbiorowość posługująca się tym samym języ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softHyphen/>
              <w:t>kiem, mająca wspólną przeszłość i zamieszkująca to samo terytorium</w:t>
            </w:r>
          </w:p>
          <w:p w14:paraId="406C5C02" w14:textId="77777777" w:rsidR="00E80E85" w:rsidRPr="0015658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658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dziedzictwo narodowe</w:t>
            </w:r>
          </w:p>
          <w:p w14:paraId="1812A1EE" w14:textId="77777777" w:rsidR="00E80E85" w:rsidRPr="0015658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658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polskie symbole narodowe </w:t>
            </w:r>
          </w:p>
          <w:p w14:paraId="1DDADBD7" w14:textId="77777777" w:rsidR="00E80E85" w:rsidRPr="0015658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658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polskie święta państwowe </w:t>
            </w:r>
          </w:p>
          <w:p w14:paraId="73F5F0E2" w14:textId="7030794E" w:rsidR="00E80E85" w:rsidRPr="00156589" w:rsidRDefault="00E80E85" w:rsidP="001565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658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znaczenie terminów: </w:t>
            </w:r>
            <w:r w:rsidRPr="0015658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państwo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Pr="0015658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region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Pr="0015658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naród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Pr="0015658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mniejszość narodowa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Pr="0015658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społeczeństwo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Pr="0015658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symbole narodowe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Pr="0015658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Polonia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AA9A01" w14:textId="77777777" w:rsidR="00E80E85" w:rsidRPr="0015658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658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przy pomocy nauczyciela posługuje się terminami: </w:t>
            </w:r>
            <w:r w:rsidRPr="0015658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państwo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Pr="0015658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region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Pr="0015658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naród</w:t>
            </w:r>
          </w:p>
          <w:p w14:paraId="41E2C4CC" w14:textId="77777777" w:rsidR="00E80E85" w:rsidRPr="0015658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658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wskazuje na mapie państwo polskie i jego granice</w:t>
            </w:r>
          </w:p>
          <w:p w14:paraId="4A4E903E" w14:textId="33A494EF" w:rsidR="00E80E85" w:rsidRPr="00156589" w:rsidRDefault="00E80E85" w:rsidP="00156589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15658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zna poprawną nazwę pań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softHyphen/>
              <w:t>stwa polskiego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F271F6" w14:textId="77777777" w:rsidR="00E80E85" w:rsidRPr="0015658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658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poprawnie posługuje się terminami: </w:t>
            </w:r>
            <w:r w:rsidRPr="00156589">
              <w:rPr>
                <w:rStyle w:val="A13"/>
                <w:rFonts w:ascii="Times New Roman" w:hAnsi="Times New Roman" w:cs="Times New Roman"/>
                <w:i/>
                <w:sz w:val="20"/>
                <w:szCs w:val="20"/>
              </w:rPr>
              <w:t>społeczeństwo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Pr="00156589">
              <w:rPr>
                <w:rStyle w:val="A13"/>
                <w:rFonts w:ascii="Times New Roman" w:hAnsi="Times New Roman" w:cs="Times New Roman"/>
                <w:i/>
                <w:sz w:val="20"/>
                <w:szCs w:val="20"/>
              </w:rPr>
              <w:t>symbole narodowe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Pr="00156589">
              <w:rPr>
                <w:rStyle w:val="A13"/>
                <w:rFonts w:ascii="Times New Roman" w:hAnsi="Times New Roman" w:cs="Times New Roman"/>
                <w:i/>
                <w:sz w:val="20"/>
                <w:szCs w:val="20"/>
              </w:rPr>
              <w:t>Polonia</w:t>
            </w:r>
          </w:p>
          <w:p w14:paraId="2F0ABBBE" w14:textId="77777777" w:rsidR="00E80E85" w:rsidRPr="0015658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658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wymienia elementy współ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softHyphen/>
              <w:t>tworzące państwo</w:t>
            </w:r>
          </w:p>
          <w:p w14:paraId="49D1258A" w14:textId="77777777" w:rsidR="00E80E85" w:rsidRPr="0015658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658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wymienia najważniejsze czynniki narodowotwórcze</w:t>
            </w:r>
          </w:p>
          <w:p w14:paraId="7799FDD7" w14:textId="77777777" w:rsidR="00E80E85" w:rsidRPr="0015658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658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przedstawia polskie symbo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softHyphen/>
              <w:t>le narodowe</w:t>
            </w:r>
          </w:p>
          <w:p w14:paraId="69AC11B8" w14:textId="77777777" w:rsidR="00E80E85" w:rsidRPr="0015658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658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przedstawia najważniejsze święta państwowe</w:t>
            </w:r>
          </w:p>
          <w:p w14:paraId="559D23AD" w14:textId="0930C059" w:rsidR="00E80E85" w:rsidRPr="00156589" w:rsidRDefault="00E80E85" w:rsidP="00156589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15658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wskazuje na mapie stolicę państwa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4FDD84" w14:textId="77777777" w:rsidR="00E80E85" w:rsidRPr="0015658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658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wskazuje Polskę na mapie świata</w:t>
            </w:r>
          </w:p>
          <w:p w14:paraId="48F1D9DC" w14:textId="77777777" w:rsidR="00E80E85" w:rsidRPr="0015658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658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wskazuje na mapie główne krainy historyczno-geogra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softHyphen/>
              <w:t>ficzne Polski oraz najwięk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softHyphen/>
              <w:t>sze miasta</w:t>
            </w:r>
          </w:p>
          <w:p w14:paraId="013F9CA6" w14:textId="77777777" w:rsidR="00E80E85" w:rsidRPr="0015658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658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rozróżnia pojęcia </w:t>
            </w:r>
            <w:r w:rsidRPr="0015658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naród 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i </w:t>
            </w:r>
            <w:r w:rsidRPr="0015658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społeczeństwo</w:t>
            </w:r>
          </w:p>
          <w:p w14:paraId="006949FA" w14:textId="77777777" w:rsidR="00E80E85" w:rsidRPr="0015658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658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przedstawia genezę najważ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softHyphen/>
              <w:t>niejszych świąt państwowych</w:t>
            </w:r>
          </w:p>
          <w:p w14:paraId="62479BBD" w14:textId="77777777" w:rsidR="00E80E85" w:rsidRPr="0015658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658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wskazuje przykłady instytu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softHyphen/>
              <w:t>cji dbających o dziedzictwo narodowe</w:t>
            </w:r>
          </w:p>
          <w:p w14:paraId="29D24FAC" w14:textId="487081D9" w:rsidR="00E80E85" w:rsidRPr="0015658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658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opisuje właściwy sposób zachowania względem symboli narodowych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91F42E" w14:textId="77777777" w:rsidR="00E80E85" w:rsidRPr="0015658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658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wskazuje na mapie świata największe zbiorowości Polonii </w:t>
            </w:r>
          </w:p>
          <w:p w14:paraId="5208465F" w14:textId="77777777" w:rsidR="00E80E85" w:rsidRPr="0015658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658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wyjaśnia, dlaczego należy szanować inne tradycje narodowe</w:t>
            </w:r>
          </w:p>
          <w:p w14:paraId="5D5DB012" w14:textId="22808A1F" w:rsidR="00E80E85" w:rsidRPr="00156589" w:rsidRDefault="00E80E85" w:rsidP="001565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658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przedstawia konsekwencje przynależności Polski do UE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F9869" w14:textId="77777777" w:rsidR="00E80E85" w:rsidRPr="0015658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658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omawia genezę polskich symboli narodowych</w:t>
            </w:r>
          </w:p>
          <w:p w14:paraId="1F323DC5" w14:textId="58CA1E17" w:rsidR="00E80E85" w:rsidRDefault="00E80E85" w:rsidP="00156589">
            <w:pPr>
              <w:snapToGrid w:val="0"/>
              <w:spacing w:after="0" w:line="240" w:lineRule="auto"/>
              <w:rPr>
                <w:rStyle w:val="A13"/>
                <w:rFonts w:ascii="Times New Roman" w:hAnsi="Times New Roman" w:cs="Times New Roman"/>
                <w:sz w:val="20"/>
                <w:szCs w:val="20"/>
              </w:rPr>
            </w:pPr>
            <w:r w:rsidRPr="0015658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wyjaśnia pojęcia: </w:t>
            </w:r>
            <w:r w:rsidRPr="0015658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emigracja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Pr="0015658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uchodźcy </w:t>
            </w:r>
          </w:p>
          <w:p w14:paraId="0C3896AD" w14:textId="65788388" w:rsidR="00156589" w:rsidRPr="00156589" w:rsidRDefault="00156589" w:rsidP="0015658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658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podaje przykłady mniejszości narodowych żyjących w Polsce</w:t>
            </w:r>
          </w:p>
        </w:tc>
      </w:tr>
      <w:tr w:rsidR="00E80E85" w:rsidRPr="008E3CC9" w14:paraId="63B61F09" w14:textId="77777777" w:rsidTr="009B67E8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A2CFE" w14:textId="77777777" w:rsidR="00E80E85" w:rsidRPr="008E3CC9" w:rsidRDefault="00E80E85" w:rsidP="00156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E3CC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4. Czas w historii</w:t>
            </w:r>
            <w:r w:rsidRPr="008E3CC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ab/>
            </w:r>
            <w:r w:rsidRPr="008E3CC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ab/>
            </w:r>
          </w:p>
          <w:p w14:paraId="41BD1791" w14:textId="77777777" w:rsidR="00E80E85" w:rsidRPr="008E3CC9" w:rsidRDefault="00E80E85" w:rsidP="00156589">
            <w:pPr>
              <w:autoSpaceDE w:val="0"/>
              <w:autoSpaceDN w:val="0"/>
              <w:adjustRightInd w:val="0"/>
              <w:spacing w:after="0" w:line="240" w:lineRule="auto"/>
              <w:ind w:left="313" w:hanging="313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09323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chronologia i przedmiot jej badań </w:t>
            </w:r>
          </w:p>
          <w:p w14:paraId="16398973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oś czasu i sposób umieszczania na niej dat</w:t>
            </w:r>
          </w:p>
          <w:p w14:paraId="385AAB30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podstawowe określenia czasu historycznego (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data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okres p.n.e. i n.e.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tysiąclecie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wiek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  <w:p w14:paraId="096622F0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cyfry rzymskie oraz ich arabskie odpowiedniki</w:t>
            </w:r>
          </w:p>
          <w:p w14:paraId="65387F57" w14:textId="2E570424" w:rsidR="00E80E85" w:rsidRPr="008E3CC9" w:rsidRDefault="00E80E85" w:rsidP="001565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epoki historyczne: starożytność, średniowiecze, nowożytność, współczesność oraz ich daty graniczne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46A055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przy pomocy nauczyciela używa terminów chronolo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gicznych (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data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tysiąclecie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wiek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4C45EB85" w14:textId="3F81D31E" w:rsidR="00E80E85" w:rsidRPr="008E3CC9" w:rsidRDefault="00E80E85" w:rsidP="00156589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umieszcza daty na osi czasu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8CF180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poprawnie posługuje się terminami: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chronologia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okres p.n.e. i n.e</w:t>
            </w:r>
          </w:p>
          <w:p w14:paraId="24199FE8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zamienia cyfry arabskie na rzymskie</w:t>
            </w:r>
          </w:p>
          <w:p w14:paraId="06184A0C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czym jest epoka historyczna</w:t>
            </w:r>
          </w:p>
          <w:p w14:paraId="10FA85EE" w14:textId="6CDD5BC3" w:rsidR="00E80E85" w:rsidRPr="008E3CC9" w:rsidRDefault="00E80E85" w:rsidP="00156589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porządkuje fakty i epoki historyczne oraz umieszcza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lastRenderedPageBreak/>
              <w:t>je w czasie (era, stulecie)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F0AC9C" w14:textId="03164AE5" w:rsidR="00E80E85" w:rsidRPr="008E3CC9" w:rsidRDefault="00E80E85" w:rsidP="001565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podaje cezury czasowe epok historycznych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43DAD5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charakteryzuje główne epoki historyczne</w:t>
            </w:r>
          </w:p>
          <w:p w14:paraId="7B7E44C6" w14:textId="0B2ED43B" w:rsidR="00E80E85" w:rsidRPr="008E3CC9" w:rsidRDefault="00E80E85" w:rsidP="001565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podaje przykłady innych rachub mierzenia czasu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0A468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 okoliczności usta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nowienia roku 1 i podziału na dwie ery</w:t>
            </w:r>
          </w:p>
          <w:p w14:paraId="3702063D" w14:textId="2DFFF138" w:rsidR="00E80E85" w:rsidRPr="008E3CC9" w:rsidRDefault="00E80E85" w:rsidP="0015658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 różnicę między kalendarzem juliańskim i gregoriańskim</w:t>
            </w:r>
          </w:p>
        </w:tc>
      </w:tr>
      <w:tr w:rsidR="00E80E85" w:rsidRPr="008E3CC9" w14:paraId="10FB1489" w14:textId="77777777" w:rsidTr="009B67E8">
        <w:trPr>
          <w:trHeight w:val="2551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1840B" w14:textId="77777777" w:rsidR="00E80E85" w:rsidRPr="008E3CC9" w:rsidRDefault="00E80E85" w:rsidP="00156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E3CC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5. Obliczanie czasu w historii</w:t>
            </w:r>
          </w:p>
          <w:p w14:paraId="6CC389C9" w14:textId="77777777" w:rsidR="00E80E85" w:rsidRPr="008E3CC9" w:rsidRDefault="00E80E85" w:rsidP="00156589">
            <w:pPr>
              <w:autoSpaceDE w:val="0"/>
              <w:autoSpaceDN w:val="0"/>
              <w:adjustRightInd w:val="0"/>
              <w:spacing w:after="0" w:line="240" w:lineRule="auto"/>
              <w:ind w:left="313" w:hanging="313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D6418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obliczanie upływu czasu między poszczególnymi wydarzeniami</w:t>
            </w:r>
          </w:p>
          <w:p w14:paraId="0805CEA7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określanie, w którym wieku doszło do danego wydarzenia </w:t>
            </w:r>
          </w:p>
          <w:p w14:paraId="703A5A0F" w14:textId="61D59FA7" w:rsidR="00E80E85" w:rsidRPr="008E3CC9" w:rsidRDefault="00E80E85" w:rsidP="001565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podział czasu na wieki i półwiecza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5AB257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przy pomocy nauczyciela określa, w którym wieku miało miejsce dane wyda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rzenie</w:t>
            </w:r>
          </w:p>
          <w:p w14:paraId="4178AA4B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poprawnie wskazuje wydarzenie wcześniejsze w czasach p.n.e.</w:t>
            </w:r>
          </w:p>
          <w:p w14:paraId="3498DCA4" w14:textId="4D29CE4C" w:rsidR="00E80E85" w:rsidRPr="008E3CC9" w:rsidRDefault="00E80E85" w:rsidP="00156589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oblicza upływ czasu między wydarzeniami w ramach jednej ery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DC0549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samodzielnie przyporządko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wuje wydarzenia stuleciom</w:t>
            </w:r>
          </w:p>
          <w:p w14:paraId="4ECD4121" w14:textId="2EC3ACE5" w:rsidR="00E80E85" w:rsidRPr="008E3CC9" w:rsidRDefault="00E80E85" w:rsidP="00156589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oblicza upływ czasu między wydarzeniami, w tym na przełomie obu er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CC8BD5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określeniu datacji wydarzenia posługuje się sformułowaniami: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początek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środek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koniec stulecia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pół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softHyphen/>
              <w:t>wiecze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przełom wieków</w:t>
            </w:r>
          </w:p>
          <w:p w14:paraId="7F59F71C" w14:textId="791D3E85" w:rsidR="00E80E85" w:rsidRPr="008E3CC9" w:rsidRDefault="00E80E85" w:rsidP="001565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przyporządkowuje wyda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rzenia do epok historycz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nych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F473D7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określeniu datacji wydarzenia posługuje się sformułowaniami: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początek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środek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koniec stulecia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półwiecze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przełom wieków</w:t>
            </w:r>
          </w:p>
          <w:p w14:paraId="3070C5DD" w14:textId="4A0D054D" w:rsidR="00E80E85" w:rsidRPr="008E3CC9" w:rsidRDefault="00E80E85" w:rsidP="001565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przyporządkowuje wyda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rzenia do epok historycz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nych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37E8E" w14:textId="77777777" w:rsidR="00E80E85" w:rsidRPr="008E3CC9" w:rsidRDefault="00E80E85" w:rsidP="0015658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0E85" w:rsidRPr="008E3CC9" w14:paraId="67B38D68" w14:textId="77777777" w:rsidTr="009B67E8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F847E" w14:textId="77777777" w:rsidR="00E80E85" w:rsidRPr="008E3CC9" w:rsidRDefault="00E80E85" w:rsidP="001565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E3CC9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6. Czytamy mapę i plan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A17CF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podobieństwa i różnice między mapą a planem</w:t>
            </w:r>
          </w:p>
          <w:p w14:paraId="4BA0408F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znaczenie mapy w pracy historyka</w:t>
            </w:r>
          </w:p>
          <w:p w14:paraId="5DD98F0E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odczytywanie informacji z planu i mapy historycznej</w:t>
            </w:r>
          </w:p>
          <w:p w14:paraId="17C86DF7" w14:textId="7E51F582" w:rsidR="00E80E85" w:rsidRPr="008E3CC9" w:rsidRDefault="00E80E85" w:rsidP="001565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najstarsze mapy świata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EB165D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posługuje się terminami: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mapa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plan</w:t>
            </w:r>
          </w:p>
          <w:p w14:paraId="55613035" w14:textId="15C5CB26" w:rsidR="00E80E85" w:rsidRPr="008E3CC9" w:rsidRDefault="00E80E85" w:rsidP="00156589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dostrzega różnice między mapą a planem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CCDA5C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poprawnie posługuje się terminami: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legenda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symbol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róża wiatrów</w:t>
            </w:r>
          </w:p>
          <w:p w14:paraId="6AE1DB41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przygotowuje proste plany miejscowe</w:t>
            </w:r>
          </w:p>
          <w:p w14:paraId="75A532AA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objaśnia symbole legendy mapy</w:t>
            </w:r>
          </w:p>
          <w:p w14:paraId="47C5EF4F" w14:textId="5D958CE1" w:rsidR="00E80E85" w:rsidRPr="008E3CC9" w:rsidRDefault="00E80E85" w:rsidP="00156589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odczytuje z mapy podsta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wowe informacje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4A8DF2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czym jest karto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grafia</w:t>
            </w:r>
          </w:p>
          <w:p w14:paraId="40346092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czym jest skala mapy</w:t>
            </w:r>
          </w:p>
          <w:p w14:paraId="02F66977" w14:textId="34698AD8" w:rsidR="00E80E85" w:rsidRPr="008E3CC9" w:rsidRDefault="00E80E85" w:rsidP="001565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rozróżnia mapę geograficz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ną, polityczną, historyczną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38B280" w14:textId="3819BFEF" w:rsidR="00E80E85" w:rsidRPr="008E3CC9" w:rsidRDefault="00E80E85" w:rsidP="001565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interpretuje i wyciąga wnio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 xml:space="preserve">ski z mapy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83E6D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przedstawia elementy historii kartografii</w:t>
            </w:r>
          </w:p>
          <w:p w14:paraId="613920FE" w14:textId="514FA554" w:rsidR="00E80E85" w:rsidRPr="008E3CC9" w:rsidRDefault="00E80E85" w:rsidP="0015658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 zasadę działania i rolę GPS-u we współcze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snej lokalizacji przestrzennej</w:t>
            </w:r>
          </w:p>
        </w:tc>
      </w:tr>
      <w:tr w:rsidR="00744208" w:rsidRPr="008E3CC9" w14:paraId="5F8099D5" w14:textId="77777777" w:rsidTr="00A7525D">
        <w:trPr>
          <w:trHeight w:val="465"/>
        </w:trPr>
        <w:tc>
          <w:tcPr>
            <w:tcW w:w="146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44C684" w14:textId="77777777" w:rsidR="00744208" w:rsidRPr="008E3CC9" w:rsidRDefault="00744208" w:rsidP="0015658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Rozdział II: Od Piastów do Jagiellonów</w:t>
            </w:r>
          </w:p>
        </w:tc>
      </w:tr>
      <w:tr w:rsidR="00E80E85" w:rsidRPr="00BB6357" w14:paraId="4101D2CD" w14:textId="77777777" w:rsidTr="009B67E8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A5F29" w14:textId="77777777" w:rsidR="00E80E85" w:rsidRPr="00BB6357" w:rsidRDefault="00E80E85" w:rsidP="001565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BB6357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lastRenderedPageBreak/>
              <w:t>1. Mieszko I i chrzest Polski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D87C4" w14:textId="77777777" w:rsidR="00E80E85" w:rsidRPr="00BB6357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6357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BB6357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słowiańskie pochodzenie Polaków</w:t>
            </w:r>
          </w:p>
          <w:p w14:paraId="152E4DB6" w14:textId="77777777" w:rsidR="00E80E85" w:rsidRPr="00BB6357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6357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BB6357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legendarne początki państwa polskiego</w:t>
            </w:r>
          </w:p>
          <w:p w14:paraId="2C67FAFD" w14:textId="77777777" w:rsidR="00E80E85" w:rsidRPr="00BB6357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6357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BB6357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książę Mieszko I pierwszym histo</w:t>
            </w:r>
            <w:r w:rsidRPr="00BB6357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softHyphen/>
              <w:t>rycznym władcą Polski</w:t>
            </w:r>
          </w:p>
          <w:p w14:paraId="2C147468" w14:textId="77777777" w:rsidR="00E80E85" w:rsidRPr="00BB6357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6357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BB6357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małżeństwo Mieszka I z Dobrawą</w:t>
            </w:r>
          </w:p>
          <w:p w14:paraId="27C291F9" w14:textId="77777777" w:rsidR="00E80E85" w:rsidRPr="00BB6357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6357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BB6357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chrzest Mieszka I i jego znaczenie</w:t>
            </w:r>
          </w:p>
          <w:p w14:paraId="09A4E1EA" w14:textId="6E66CF47" w:rsidR="00E80E85" w:rsidRPr="00BB6357" w:rsidRDefault="00E80E85" w:rsidP="001565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6357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BB6357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znaczenie terminów: </w:t>
            </w:r>
            <w:r w:rsidRPr="00BB6357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plemię</w:t>
            </w:r>
            <w:r w:rsidRPr="00BB6357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Pr="00BB6357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Słowianie</w:t>
            </w:r>
            <w:r w:rsidRPr="00BB6357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Pr="00BB6357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Piastowie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CC7151" w14:textId="77777777" w:rsidR="00E80E85" w:rsidRPr="00BB6357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6357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BB6357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przy pomocy nauczyciela posługuje się terminami: </w:t>
            </w:r>
            <w:r w:rsidRPr="00BB6357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plemię</w:t>
            </w:r>
            <w:r w:rsidRPr="00BB6357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Pr="00BB6357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Słowianie</w:t>
            </w:r>
          </w:p>
          <w:p w14:paraId="3BA8004D" w14:textId="79242A55" w:rsidR="00E80E85" w:rsidRPr="00BB6357" w:rsidRDefault="00E80E85" w:rsidP="00156589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BB6357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BB6357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wie, kto był pierwszym historycznym władcą Polski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78ED18" w14:textId="77777777" w:rsidR="00E80E85" w:rsidRPr="00BB6357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6357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BB6357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poprawnie posługuje się terminem: </w:t>
            </w:r>
            <w:r w:rsidRPr="00BB6357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Piastowie</w:t>
            </w:r>
          </w:p>
          <w:p w14:paraId="692CB969" w14:textId="77777777" w:rsidR="00E80E85" w:rsidRPr="00BB6357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6357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BB6357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przytacza przykłady legend o początkach państwa polskiego</w:t>
            </w:r>
          </w:p>
          <w:p w14:paraId="73D1EF8C" w14:textId="77777777" w:rsidR="00E80E85" w:rsidRPr="00BB6357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6357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BB6357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wyjaśnia pochodzenie nazwy „Polska”</w:t>
            </w:r>
          </w:p>
          <w:p w14:paraId="640B9C80" w14:textId="57DFB81B" w:rsidR="00E80E85" w:rsidRPr="00BB6357" w:rsidRDefault="00E80E85" w:rsidP="00156589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BB6357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BB6357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wskazuje na mapie rozmieszczenie plemion słowiańskich na ziemiach polskich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0DB536" w14:textId="77777777" w:rsidR="00E80E85" w:rsidRPr="00BB6357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6357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BB6357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wyjaśnić okoliczności zawarcia małżeństwa z Do</w:t>
            </w:r>
            <w:r w:rsidRPr="00BB6357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softHyphen/>
              <w:t>brawą oraz przyjęcia chrztu przez Mieszka</w:t>
            </w:r>
          </w:p>
          <w:p w14:paraId="13EDCA49" w14:textId="77777777" w:rsidR="00E80E85" w:rsidRPr="00BB6357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6357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BB6357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wymienia legendarnych protoplastów Mieszka</w:t>
            </w:r>
          </w:p>
          <w:p w14:paraId="24761B0D" w14:textId="77777777" w:rsidR="00E80E85" w:rsidRPr="00BB6357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6357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BB6357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przedstawia najważniejsze konsekwencje przyjęcia chrztu</w:t>
            </w:r>
          </w:p>
          <w:p w14:paraId="61F894F7" w14:textId="77777777" w:rsidR="00E80E85" w:rsidRPr="00BB6357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6357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BB6357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lokalizuje na mapie Gniezno, Poznań oraz inne główne grody w państwie Mieszka I</w:t>
            </w:r>
          </w:p>
          <w:p w14:paraId="0FD60E54" w14:textId="1877C05E" w:rsidR="00E80E85" w:rsidRPr="00BB6357" w:rsidRDefault="00E80E85" w:rsidP="001565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6357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BB6357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opisuje bitwę pod Cedynią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719287" w14:textId="451B9A8F" w:rsidR="00E80E85" w:rsidRPr="00BB6357" w:rsidRDefault="00E80E85" w:rsidP="001565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6357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BB6357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charakteryzuje znaczenie przyjęcia chrześcijaństwa dla państwa polskiego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53392" w14:textId="77777777" w:rsidR="00E80E85" w:rsidRPr="00BB6357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6357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BB6357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przedstawia najważniejsze odkrycia archeologiczne na ziemiach polskich</w:t>
            </w:r>
          </w:p>
          <w:p w14:paraId="159836CB" w14:textId="77777777" w:rsidR="00E80E85" w:rsidRPr="00BB6357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6357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BB6357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określa, jakie informacje może zdobyć historyk dzięki zastosowaniu metody dendrochronologicznej</w:t>
            </w:r>
          </w:p>
          <w:p w14:paraId="1066561A" w14:textId="0B7AB98E" w:rsidR="00E80E85" w:rsidRPr="00BB6357" w:rsidRDefault="00E80E85" w:rsidP="0015658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6357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BB6357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omawia dokument </w:t>
            </w:r>
            <w:r w:rsidRPr="00BB6357">
              <w:rPr>
                <w:rStyle w:val="A13"/>
                <w:rFonts w:ascii="Times New Roman" w:hAnsi="Times New Roman" w:cs="Times New Roman"/>
                <w:i/>
                <w:sz w:val="20"/>
                <w:szCs w:val="20"/>
              </w:rPr>
              <w:t>Dagome iudex</w:t>
            </w:r>
          </w:p>
        </w:tc>
      </w:tr>
      <w:tr w:rsidR="00E80E85" w:rsidRPr="008E3CC9" w14:paraId="3B553F32" w14:textId="77777777" w:rsidTr="009B67E8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0D484" w14:textId="77777777" w:rsidR="00E80E85" w:rsidRPr="008E3CC9" w:rsidRDefault="00E80E85" w:rsidP="001565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E3CC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2. Bolesław Chrobry – pierwszy król Polski</w:t>
            </w:r>
            <w:r w:rsidRPr="008E3CC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ab/>
            </w:r>
          </w:p>
          <w:p w14:paraId="00E5C830" w14:textId="77777777" w:rsidR="00E80E85" w:rsidRPr="008E3CC9" w:rsidRDefault="00E80E85" w:rsidP="00156589">
            <w:pPr>
              <w:autoSpaceDE w:val="0"/>
              <w:autoSpaceDN w:val="0"/>
              <w:adjustRightInd w:val="0"/>
              <w:spacing w:after="0" w:line="240" w:lineRule="auto"/>
              <w:ind w:left="313" w:firstLine="567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1C807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misja świętego Wojciecha w Pru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sach</w:t>
            </w:r>
          </w:p>
          <w:p w14:paraId="03838099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zjazd gnieźnieński i pielgrzymka cesarza Ottona III </w:t>
            </w:r>
          </w:p>
          <w:p w14:paraId="66E92F11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wojny Bolesława Chrobrego z są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siadami i przyłączenie nowych ziem</w:t>
            </w:r>
          </w:p>
          <w:p w14:paraId="1ABF95F1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koronacja Bolesława Chrobrego na króla Polski</w:t>
            </w:r>
          </w:p>
          <w:p w14:paraId="0E89F8C2" w14:textId="42E7EE35" w:rsidR="00E80E85" w:rsidRPr="008E3CC9" w:rsidRDefault="00E80E85" w:rsidP="001565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znaczenie terminów: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misja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relikwie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cesarz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arcybiskupstwo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koronacja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gród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wojowie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D2A6F2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posługuje się terminami: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cesarz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arcybiskupstwo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koronacja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gród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wojowie</w:t>
            </w:r>
          </w:p>
          <w:p w14:paraId="015B7366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opisuje wygląd grodu średniowiecznego</w:t>
            </w:r>
          </w:p>
          <w:p w14:paraId="32E01156" w14:textId="2C66CF98" w:rsidR="00E80E85" w:rsidRPr="008E3CC9" w:rsidRDefault="00E80E85" w:rsidP="00156589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wie, że Bolesław Chrobry był pierwszym królem Polski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A01E8D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poprawnie posługuje się terminami: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misja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relikwie</w:t>
            </w:r>
          </w:p>
          <w:p w14:paraId="1AC0FA17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zna wydarzenia związane z datami: 1000, 1025</w:t>
            </w:r>
          </w:p>
          <w:p w14:paraId="7847095C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charakteryzuje postać św. Wojciecha</w:t>
            </w:r>
          </w:p>
          <w:p w14:paraId="465DCFA4" w14:textId="583F19CA" w:rsidR="00E80E85" w:rsidRPr="008E3CC9" w:rsidRDefault="00E80E85" w:rsidP="00156589">
            <w:pPr>
              <w:tabs>
                <w:tab w:val="left" w:pos="928"/>
              </w:tabs>
              <w:snapToGrid w:val="0"/>
              <w:spacing w:after="0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opisuje wygląd i uzbrojenie woja z drużyny książęcej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7ECA35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zna wydarzenia związane z datami: 997, 1002–1018</w:t>
            </w:r>
          </w:p>
          <w:p w14:paraId="4C2032F0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opisuje przebieg misji św. Wojciecha do Prusów</w:t>
            </w:r>
          </w:p>
          <w:p w14:paraId="0A4EF94F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przedstawia przyczyny i skutki zjazdu gnieźnień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skiego</w:t>
            </w:r>
          </w:p>
          <w:p w14:paraId="57875CA5" w14:textId="12BEF031" w:rsidR="00E80E85" w:rsidRPr="008E3CC9" w:rsidRDefault="00E80E85" w:rsidP="001565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wskazuje na mapie terytoria podbite przez Bolesława Chrobrego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BF6613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 znaczenie wizyty Ottona III w Gnieźnie dla państwa polskiego</w:t>
            </w:r>
          </w:p>
          <w:p w14:paraId="45BBB6ED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wyjaśnia znaczenie utworzenia samodzielnej metropolii kościelnej </w:t>
            </w:r>
          </w:p>
          <w:p w14:paraId="49EEA0EC" w14:textId="4D657BA3" w:rsidR="00E80E85" w:rsidRPr="008E3CC9" w:rsidRDefault="00E80E85" w:rsidP="001565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 znaczenie korona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cji Bolesława Chrobrego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05121" w14:textId="75F964BF" w:rsidR="00E80E85" w:rsidRPr="008E3CC9" w:rsidRDefault="00E80E85" w:rsidP="0015658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ocenia skutki polityki wewnętrznej i zagranicznej Bolesława dla państwa polskiego</w:t>
            </w:r>
          </w:p>
        </w:tc>
      </w:tr>
      <w:tr w:rsidR="00E80E85" w:rsidRPr="008E3CC9" w14:paraId="691D5CB6" w14:textId="77777777" w:rsidTr="009B67E8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643B2" w14:textId="6DA3186D" w:rsidR="00E80E85" w:rsidRPr="008E3CC9" w:rsidRDefault="00E80E85" w:rsidP="0015658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E3C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*W średniowiecznym klasztorze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3BE8B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zakony chrześcijańskie</w:t>
            </w:r>
          </w:p>
          <w:p w14:paraId="3C21B96E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życie w klasztorze</w:t>
            </w:r>
          </w:p>
          <w:p w14:paraId="74D3901E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wpływ zakonów na rozwój średniowiecznego rolnictwa</w:t>
            </w:r>
          </w:p>
          <w:p w14:paraId="734CC2F6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rola zakonów w rozwoju wiedzy i średniowiecznego piśmiennictwa</w:t>
            </w:r>
          </w:p>
          <w:p w14:paraId="77A2EBE9" w14:textId="62E03F24" w:rsidR="00E80E85" w:rsidRPr="008E3CC9" w:rsidRDefault="00E80E85" w:rsidP="001565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najstarsze zakony na ziemiach polskich i ich znaczenie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E62005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posługuje się terminami: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duchowieństwo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zakon chrze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softHyphen/>
              <w:t>ścijański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mnich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klasztor</w:t>
            </w:r>
          </w:p>
          <w:p w14:paraId="4967493E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charakteryzuje wygląd mnichów</w:t>
            </w:r>
          </w:p>
          <w:p w14:paraId="3EE34314" w14:textId="1A7198CE" w:rsidR="00E80E85" w:rsidRPr="008E3CC9" w:rsidRDefault="00E80E85" w:rsidP="00156589">
            <w:pPr>
              <w:snapToGrid w:val="0"/>
              <w:spacing w:after="0"/>
              <w:ind w:right="403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opisuje podstawowe zajęcia duchowieństwa zakonnego w średniowieczu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B5C60E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poprawnie posługuje się terminami: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reguła zakonna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skryptorium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pergamin</w:t>
            </w:r>
          </w:p>
          <w:p w14:paraId="417BF59B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podaje przykłady zakonów </w:t>
            </w:r>
          </w:p>
          <w:p w14:paraId="308B892D" w14:textId="4B8A1226" w:rsidR="00E80E85" w:rsidRPr="008E3CC9" w:rsidRDefault="00E80E85" w:rsidP="00156589">
            <w:pPr>
              <w:spacing w:after="0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opisuje życie wewnątrz klasztoru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35AA15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wymienia najstarsze zakony na ziemiach polskich</w:t>
            </w:r>
          </w:p>
          <w:p w14:paraId="62CACD3B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jak należy rozu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 xml:space="preserve">mieć zasadę obowiązującą benedyktynów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módl się i pracuj </w:t>
            </w:r>
          </w:p>
          <w:p w14:paraId="193035F7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opisuje wygląd średnio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wiecznych ksiąg</w:t>
            </w:r>
          </w:p>
          <w:p w14:paraId="4E3056F0" w14:textId="6992FCED" w:rsidR="00E80E85" w:rsidRPr="008E3CC9" w:rsidRDefault="00E80E85" w:rsidP="001565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w jaki sposób zakony przyczyniły się do rozwoju rolnictwa na ziemiach polskich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579E9A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charakteryzuje wkład duchowieństwa w średnio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 xml:space="preserve">wieczną kulturę </w:t>
            </w:r>
          </w:p>
          <w:p w14:paraId="7863CFA9" w14:textId="176C396A" w:rsidR="00E80E85" w:rsidRPr="008E3CC9" w:rsidRDefault="00E80E85" w:rsidP="001565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 znaczenie ksiąg i książek dla rozwoju wie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dzy i nauki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3212E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wskazuje przykłady lokali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zacji najstarszych budowli zakonnych na ziemiach polskich</w:t>
            </w:r>
          </w:p>
          <w:p w14:paraId="4DD7C13F" w14:textId="5E7C9F27" w:rsidR="00E80E85" w:rsidRPr="008E3CC9" w:rsidRDefault="00E80E85" w:rsidP="00156589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jakie są związki między działalnością zako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nów a nauką historyczną</w:t>
            </w:r>
          </w:p>
        </w:tc>
      </w:tr>
      <w:tr w:rsidR="00E80E85" w:rsidRPr="008E3CC9" w14:paraId="0125C1A7" w14:textId="77777777" w:rsidTr="009B67E8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A8F41" w14:textId="77777777" w:rsidR="00E80E85" w:rsidRPr="008E3CC9" w:rsidRDefault="00E80E85" w:rsidP="001565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E3CC9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3. Polska Kazimierza Wielkiego </w:t>
            </w:r>
          </w:p>
          <w:p w14:paraId="46D681FC" w14:textId="77777777" w:rsidR="00E80E85" w:rsidRPr="008E3CC9" w:rsidRDefault="00E80E85" w:rsidP="00156589">
            <w:pPr>
              <w:autoSpaceDE w:val="0"/>
              <w:autoSpaceDN w:val="0"/>
              <w:adjustRightInd w:val="0"/>
              <w:spacing w:after="0" w:line="240" w:lineRule="auto"/>
              <w:ind w:left="313" w:hanging="349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BE45B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Kazimierz Wielki ostatnim królem z dynastii Piastów</w:t>
            </w:r>
          </w:p>
          <w:p w14:paraId="06042225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reformy Kazimierza Wielkiego</w:t>
            </w:r>
          </w:p>
          <w:p w14:paraId="679EA9ED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zjazd monarchów w Krakowie – uczta u Wierzynka</w:t>
            </w:r>
          </w:p>
          <w:p w14:paraId="4CE9DAAE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umocnienie granic państwa (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Zastał Polskę drewnianą, a zostawił muro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softHyphen/>
              <w:t>waną)</w:t>
            </w:r>
          </w:p>
          <w:p w14:paraId="42771DDA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utworzenie Akademii Krakowskiej</w:t>
            </w:r>
          </w:p>
          <w:p w14:paraId="7165BBDC" w14:textId="6EC10976" w:rsidR="00E80E85" w:rsidRPr="008E3CC9" w:rsidRDefault="00E80E85" w:rsidP="001565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znaczenie terminu: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uniwersytet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B4FBB0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posługuje się terminem: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uniwersytet</w:t>
            </w:r>
          </w:p>
          <w:p w14:paraId="07284D5B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dlaczego historycy nadali królowi Kazimierzowi przydomek „Wielki”</w:t>
            </w:r>
          </w:p>
          <w:p w14:paraId="7E501C33" w14:textId="302C5B4D" w:rsidR="00E80E85" w:rsidRPr="008E3CC9" w:rsidRDefault="00E80E85" w:rsidP="00156589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opisuje wygląd średnio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wiecznego zamku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B75823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poprawnie posługuje się terminami: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dynastia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, u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czta u Wierzynka</w:t>
            </w:r>
          </w:p>
          <w:p w14:paraId="04BD1547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zna wydarzenia związane z datami: 1364, 1370</w:t>
            </w:r>
          </w:p>
          <w:p w14:paraId="4F1C349D" w14:textId="64E6011C" w:rsidR="00E80E85" w:rsidRPr="008E3CC9" w:rsidRDefault="00E80E85" w:rsidP="00156589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wyjaśnia powiedzenie: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Zastał Polskę drewnianą, a zostawił murowaną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9F3B26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wymienia główne reformy Kazimierza Wielkiego</w:t>
            </w:r>
          </w:p>
          <w:p w14:paraId="5AACF4DF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opisuje zjazd monarchów w Krakowie</w:t>
            </w:r>
          </w:p>
          <w:p w14:paraId="383B0792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 cele oraz znacze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nie utworzenia Akademii Krakowskiej</w:t>
            </w:r>
          </w:p>
          <w:p w14:paraId="1779AC80" w14:textId="4B9E4FD8" w:rsidR="00E80E85" w:rsidRPr="008E3CC9" w:rsidRDefault="00E80E85" w:rsidP="001565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wskazuje na mapie ziemie przyłączone do Polski za panowania Kazimierza Wielkiego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248AFE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charakteryzuje oraz ocenia politykę wewnętrzną i zagraniczną prowadzoną przez Kazimierza Wielkiego</w:t>
            </w:r>
          </w:p>
          <w:p w14:paraId="48634979" w14:textId="51F50BF6" w:rsidR="00E80E85" w:rsidRPr="008E3CC9" w:rsidRDefault="00E80E85" w:rsidP="001565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argumentuje, dlaczego Kazimierz Wielki stał się wzorem dobrego władcy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8C677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porównuje politykę pro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wadzoną przez Bolesława Chrobrego i Kazimierza Wielkiego</w:t>
            </w:r>
          </w:p>
          <w:p w14:paraId="5E6FC6AD" w14:textId="5742A4DC" w:rsidR="00E80E85" w:rsidRPr="008E3CC9" w:rsidRDefault="00E80E85" w:rsidP="0015658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 znaczenia panowa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nia Kazimierza Wielkiego dla państwa polskiego</w:t>
            </w:r>
          </w:p>
        </w:tc>
      </w:tr>
      <w:tr w:rsidR="00E80E85" w:rsidRPr="008E3CC9" w14:paraId="470178B9" w14:textId="77777777" w:rsidTr="009B67E8">
        <w:trPr>
          <w:trHeight w:val="113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2DF3D" w14:textId="77777777" w:rsidR="00E80E85" w:rsidRPr="008E3CC9" w:rsidRDefault="00E80E85" w:rsidP="0015658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E3CC9">
              <w:rPr>
                <w:rFonts w:ascii="Times New Roman" w:hAnsi="Times New Roman" w:cs="Times New Roman"/>
                <w:sz w:val="20"/>
                <w:szCs w:val="20"/>
              </w:rPr>
              <w:t xml:space="preserve">*Rycerze i zamki 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7236F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średniowieczni rycerze i ich rola</w:t>
            </w:r>
          </w:p>
          <w:p w14:paraId="16971293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funkcje i wygląd zamków</w:t>
            </w:r>
          </w:p>
          <w:p w14:paraId="3CB03C30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od pazia do rycerza</w:t>
            </w:r>
          </w:p>
          <w:p w14:paraId="5001CC69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uzbrojenie rycerskie</w:t>
            </w:r>
          </w:p>
          <w:p w14:paraId="700BC337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turnieje rycerskie</w:t>
            </w:r>
          </w:p>
          <w:p w14:paraId="117976C9" w14:textId="0E4D047A" w:rsidR="00E80E85" w:rsidRPr="008E3CC9" w:rsidRDefault="00E80E85" w:rsidP="00156589">
            <w:pPr>
              <w:widowControl w:val="0"/>
              <w:autoSpaceDE w:val="0"/>
              <w:autoSpaceDN w:val="0"/>
              <w:spacing w:after="0" w:line="240" w:lineRule="auto"/>
              <w:ind w:hanging="37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kodeks rycerski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B8A429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posługuje się terminami: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rycerz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zbroja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herb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zamek</w:t>
            </w:r>
          </w:p>
          <w:p w14:paraId="450D9606" w14:textId="207E804E" w:rsidR="00E80E85" w:rsidRPr="008E3CC9" w:rsidRDefault="00E80E85" w:rsidP="00156589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opisuje wygląd średnio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wiecznego rycerza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24CD60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poprawnie posługuje się terminami: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paź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giermek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pa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softHyphen/>
              <w:t>sowanie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kopia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dziedziniec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fosa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baszta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most zwodzony</w:t>
            </w:r>
          </w:p>
          <w:p w14:paraId="70E7E764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kto i w jaki sposób mógł zostać rycerzem</w:t>
            </w:r>
          </w:p>
          <w:p w14:paraId="0BA4C990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opisuje wygląd średnio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wiecznego zamku</w:t>
            </w:r>
          </w:p>
          <w:p w14:paraId="430EEB78" w14:textId="4BD551E2" w:rsidR="00E80E85" w:rsidRPr="008E3CC9" w:rsidRDefault="00E80E85" w:rsidP="00156589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charakteryzuje turnieje rycerskie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691A0A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w jaki sposób utrzymywali się rycerze</w:t>
            </w:r>
          </w:p>
          <w:p w14:paraId="1818D956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przedstawia powinności rycerskie</w:t>
            </w:r>
          </w:p>
          <w:p w14:paraId="77B40384" w14:textId="0C567AB5" w:rsidR="00E80E85" w:rsidRPr="008E3CC9" w:rsidRDefault="00E80E85" w:rsidP="001565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charakteryzuje kodeks rycerski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F7CC59" w14:textId="7080B279" w:rsidR="00E80E85" w:rsidRPr="008E3CC9" w:rsidRDefault="00E80E85" w:rsidP="001565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podaje przykłady zachowanych zamków średniowiecznych w Polsce i w regionie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753A9" w14:textId="38E469A9" w:rsidR="00E80E85" w:rsidRPr="008E3CC9" w:rsidRDefault="00E80E85" w:rsidP="0015658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przedstawia przykłady wzorców rycerskich utrwalonych w literaturze i legendach</w:t>
            </w:r>
          </w:p>
        </w:tc>
      </w:tr>
      <w:tr w:rsidR="00E80E85" w:rsidRPr="008E3CC9" w14:paraId="348912F0" w14:textId="77777777" w:rsidTr="009B67E8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134A4" w14:textId="77777777" w:rsidR="00E80E85" w:rsidRPr="008E3CC9" w:rsidRDefault="00E80E85" w:rsidP="001565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E3CC9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lastRenderedPageBreak/>
              <w:t>4. Jadwiga i Jagiełło – unia polsko-litewska</w:t>
            </w:r>
          </w:p>
          <w:p w14:paraId="5DCD2C7A" w14:textId="77777777" w:rsidR="00E80E85" w:rsidRPr="008E3CC9" w:rsidRDefault="00E80E85" w:rsidP="00156589">
            <w:pPr>
              <w:autoSpaceDE w:val="0"/>
              <w:autoSpaceDN w:val="0"/>
              <w:adjustRightInd w:val="0"/>
              <w:spacing w:after="0" w:line="240" w:lineRule="auto"/>
              <w:ind w:left="313" w:firstLine="567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31F29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objęcie władzy przez Jadwigę</w:t>
            </w:r>
          </w:p>
          <w:p w14:paraId="543F56B6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zasługi Jadwigi dla polskiej kultury, nauki i sztuki</w:t>
            </w:r>
          </w:p>
          <w:p w14:paraId="1CEE76C3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przyczyny zawarcia unii polsko-li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tewskiej w Krewie</w:t>
            </w:r>
          </w:p>
          <w:p w14:paraId="034EC6DF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okoliczności objęcia władzy w Pol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sce przez Władysława Jagiełłę</w:t>
            </w:r>
          </w:p>
          <w:p w14:paraId="00301D0D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skutki zawarcia unii polsko-litew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skiej</w:t>
            </w:r>
          </w:p>
          <w:p w14:paraId="50D72C81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zagrożenie ze strony Krzyżaków</w:t>
            </w:r>
          </w:p>
          <w:p w14:paraId="333ABCF7" w14:textId="69D324DA" w:rsidR="00E80E85" w:rsidRPr="008E3CC9" w:rsidRDefault="00E80E85" w:rsidP="001565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znaczenie terminów: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unia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Jagiel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softHyphen/>
              <w:t>lonowie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D03303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poprawnie posługuje się terminem: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Jagiellonowie </w:t>
            </w:r>
          </w:p>
          <w:p w14:paraId="7B41B701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wie, kim był Władysław Jagiełło</w:t>
            </w:r>
          </w:p>
          <w:p w14:paraId="1768B038" w14:textId="2316950E" w:rsidR="00E80E85" w:rsidRPr="008E3CC9" w:rsidRDefault="00E80E85" w:rsidP="00156589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wskazuje na mapie państwo polskie oraz obszar Wielkie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go Księstwa Litewskiego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60FEF2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poprawnie posługuje się terminem: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unia</w:t>
            </w:r>
          </w:p>
          <w:p w14:paraId="082160FC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zna wydarzenia związane z datami: 1385</w:t>
            </w:r>
          </w:p>
          <w:p w14:paraId="0F9C5318" w14:textId="03925993" w:rsidR="00E80E85" w:rsidRPr="008E3CC9" w:rsidRDefault="00E80E85" w:rsidP="00156589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przedstawia główne konse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kwencje unii w Krewie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830E75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opisuje sytuację związaną z objęciem tronu polskiego po wygaśnięciu dynastii Piastów</w:t>
            </w:r>
          </w:p>
          <w:p w14:paraId="5ECE5EDE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przedstawia okoliczności zawiązania unii polsko-li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tewskiej</w:t>
            </w:r>
          </w:p>
          <w:p w14:paraId="49A77C80" w14:textId="2E1A459D" w:rsidR="00E80E85" w:rsidRPr="008E3CC9" w:rsidRDefault="00E80E85" w:rsidP="001565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wymienia postanowienia unii w Krewie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8C0FB4" w14:textId="40ED5F24" w:rsidR="00E80E85" w:rsidRPr="008E3CC9" w:rsidRDefault="00E80E85" w:rsidP="001565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omawia zagrożenie ze strony zakonu krzyżackiego dla obu państw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1ED15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przedstawia stosunek Litwi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nów do unii w Krewie</w:t>
            </w:r>
          </w:p>
          <w:p w14:paraId="39CACF8C" w14:textId="3EE1225C" w:rsidR="00E80E85" w:rsidRPr="008E3CC9" w:rsidRDefault="00E80E85" w:rsidP="0015658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na podstawie mapy ocenia sytuację geopolityczną w Europie Środkowej po zawarciu unii</w:t>
            </w:r>
          </w:p>
        </w:tc>
      </w:tr>
      <w:tr w:rsidR="00E80E85" w:rsidRPr="008E3CC9" w14:paraId="79C137CB" w14:textId="77777777" w:rsidTr="009B67E8">
        <w:trPr>
          <w:trHeight w:val="42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85C4E" w14:textId="77777777" w:rsidR="00E80E85" w:rsidRPr="008E3CC9" w:rsidRDefault="00E80E85" w:rsidP="001565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E3CC9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5. Zawisza Czarny i bitwa pod Grunwaldem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B7978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rycerz – cechy charakterystyczne</w:t>
            </w:r>
          </w:p>
          <w:p w14:paraId="58FFB47A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postać Zawiszy Czarnego</w:t>
            </w:r>
          </w:p>
          <w:p w14:paraId="64BB9BE3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bitwa pod Grunwaldem i biorący w niej udział rycerze</w:t>
            </w:r>
          </w:p>
          <w:p w14:paraId="3C74BDB0" w14:textId="0C583F11" w:rsidR="00E80E85" w:rsidRPr="008E3CC9" w:rsidRDefault="00E80E85" w:rsidP="001565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znaczenie terminów: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rycerz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miecz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kopia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herb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kodeks honorowy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E4BD35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poprawnie posługuje się terminami: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rycerz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miecz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herb</w:t>
            </w:r>
          </w:p>
          <w:p w14:paraId="376149AC" w14:textId="043B4E2F" w:rsidR="00E80E85" w:rsidRPr="008E3CC9" w:rsidRDefault="00E80E85" w:rsidP="00156589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opisuje wygląd i cechy rycerza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F31F0B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poprawnie posługuje się terminami: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giermek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kopia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kodeks honorowy</w:t>
            </w:r>
          </w:p>
          <w:p w14:paraId="28FAB98C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zna wydarzenia związane z datami: 1410</w:t>
            </w:r>
          </w:p>
          <w:p w14:paraId="35ACED74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charakteryzuje postać Zawiszy Czarnego</w:t>
            </w:r>
          </w:p>
          <w:p w14:paraId="20C20709" w14:textId="461E3A74" w:rsidR="00E80E85" w:rsidRPr="008E3CC9" w:rsidRDefault="00E80E85" w:rsidP="00156589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wyjaśnia powiedzenie: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polegać jak na Zawiszy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4927A8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charakteryzuje rycerski kodeks honorowy</w:t>
            </w:r>
          </w:p>
          <w:p w14:paraId="268314BA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przedstawia przyczyny wielkiej wojny z zakonem krzyżackim</w:t>
            </w:r>
          </w:p>
          <w:p w14:paraId="5FAD0065" w14:textId="0DBEDBFF" w:rsidR="00E80E85" w:rsidRPr="008E3CC9" w:rsidRDefault="00E80E85" w:rsidP="001565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opisuje przebieg bitwy pod Grunwaldem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8A8E15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czym zajmuje się heraldyka</w:t>
            </w:r>
          </w:p>
          <w:p w14:paraId="5B797C4A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 charakter obycza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jowości i kultury rycerskiej</w:t>
            </w:r>
          </w:p>
          <w:p w14:paraId="7503085B" w14:textId="5EA219B8" w:rsidR="00E80E85" w:rsidRPr="008E3CC9" w:rsidRDefault="00E80E85" w:rsidP="001565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przedstawia postanowienie pokoju toruńskiego oraz skutki bitwy pod Grun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waldem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1A2D1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przedstawia genezę i cha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rakteryzuje różne zakony rycerskie</w:t>
            </w:r>
          </w:p>
          <w:p w14:paraId="10647AA1" w14:textId="319FF1AF" w:rsidR="00E80E85" w:rsidRPr="008E3CC9" w:rsidRDefault="00E80E85" w:rsidP="0015658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podaje przykłady różnych herbów</w:t>
            </w:r>
          </w:p>
        </w:tc>
      </w:tr>
      <w:tr w:rsidR="00E80E85" w:rsidRPr="008E3CC9" w14:paraId="269AD9F6" w14:textId="77777777" w:rsidTr="009B67E8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667A0" w14:textId="77777777" w:rsidR="00E80E85" w:rsidRPr="008E3CC9" w:rsidRDefault="00E80E85" w:rsidP="001565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E3CC9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lastRenderedPageBreak/>
              <w:t xml:space="preserve">6. Mikołaj Kopernik  </w:t>
            </w:r>
            <w:r w:rsidRPr="008E3CC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</w:t>
            </w:r>
            <w:r w:rsidRPr="008E3CC9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wielki astronom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2AA62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Mikołaj Kopernik i jego życie</w:t>
            </w:r>
          </w:p>
          <w:p w14:paraId="642F2DD8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odkrycie Mikołaja Kopernika i powiedzenie: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Wstrzymał Słońce i ruszył Ziemi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ę</w:t>
            </w:r>
          </w:p>
          <w:p w14:paraId="00FE92D0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dokonania Kopernika spoza dzie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dziny astronomii</w:t>
            </w:r>
          </w:p>
          <w:p w14:paraId="4101B268" w14:textId="4152E12C" w:rsidR="00E80E85" w:rsidRPr="008E3CC9" w:rsidRDefault="00E80E85" w:rsidP="001565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znaczenie terminu: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astronomia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8E84AC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poprawnie posługuje się terminami: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astronom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obserwacje</w:t>
            </w:r>
          </w:p>
          <w:p w14:paraId="4492475E" w14:textId="15847FB9" w:rsidR="00E80E85" w:rsidRPr="008E3CC9" w:rsidRDefault="00E80E85" w:rsidP="00156589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wie, kim był Mikołaj Kopernik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B7891B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poprawnie posługuje się terminami: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astronomia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diecezje, ekonomia</w:t>
            </w:r>
          </w:p>
          <w:p w14:paraId="40335F2C" w14:textId="6F13D175" w:rsidR="00E80E85" w:rsidRPr="008E3CC9" w:rsidRDefault="00E80E85" w:rsidP="00156589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wyjaśnia powiedzenie: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wstrzymał Słońce i ruszył Ziemię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993A85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wie, gdzie urodził się Mikołaj Kopernik oraz gdzie znajduje się jego grobowiec</w:t>
            </w:r>
          </w:p>
          <w:p w14:paraId="082AEEF8" w14:textId="6866D3A2" w:rsidR="00E80E85" w:rsidRPr="008E3CC9" w:rsidRDefault="00E80E85" w:rsidP="001565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przedstawia poglądy na temat Ziemi i Układu Sło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necznego przed odkryciem Kopernika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D1ED74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przedstawia inne dokonania i zainteresowania Mikołaja Kopernika</w:t>
            </w:r>
          </w:p>
          <w:p w14:paraId="4F8F61CB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czym jest nauka i jakie cechy musi spełniać wiedza naukowa</w:t>
            </w:r>
          </w:p>
          <w:p w14:paraId="5FC5C618" w14:textId="4AA77CBE" w:rsidR="00E80E85" w:rsidRPr="008E3CC9" w:rsidRDefault="00E80E85" w:rsidP="001565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opisuje, w jaki sposób zrekonstruowano wygląd Mikołaja Kopernika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88F2D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>– poprawnie posługuje się terminem: układ heliocen</w:t>
            </w: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softHyphen/>
              <w:t>tryczny</w:t>
            </w:r>
          </w:p>
          <w:p w14:paraId="543594D0" w14:textId="51D988B7" w:rsidR="00E80E85" w:rsidRPr="008E3CC9" w:rsidRDefault="00E80E85" w:rsidP="0015658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dlaczego najważ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niejsze dzieło Kopernika zostało potępione przez Kościół</w:t>
            </w:r>
          </w:p>
        </w:tc>
      </w:tr>
      <w:tr w:rsidR="0035795F" w:rsidRPr="008E3CC9" w14:paraId="65B02394" w14:textId="77777777" w:rsidTr="00A7525D">
        <w:trPr>
          <w:trHeight w:val="465"/>
        </w:trPr>
        <w:tc>
          <w:tcPr>
            <w:tcW w:w="146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88983" w14:textId="77777777" w:rsidR="0035795F" w:rsidRPr="008E3CC9" w:rsidRDefault="0035795F" w:rsidP="0015658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 w:bidi="pl-PL"/>
              </w:rPr>
              <w:t>Rozdział III: Wojny i upadek Rzeczypospolitej</w:t>
            </w:r>
          </w:p>
        </w:tc>
      </w:tr>
      <w:tr w:rsidR="00E80E85" w:rsidRPr="008E3CC9" w14:paraId="4ACCC0DB" w14:textId="77777777" w:rsidTr="009B67E8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1DF6D" w14:textId="77777777" w:rsidR="00E80E85" w:rsidRPr="008E3CC9" w:rsidRDefault="00E80E85" w:rsidP="001565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E3CC9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1. Jan Zamoyski – druga osoba po królu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A89F4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kariera polityczna Jana Zamoy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skiego</w:t>
            </w:r>
          </w:p>
          <w:p w14:paraId="668B3F83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kariera wojskowa Jana Zamoy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skiego</w:t>
            </w:r>
          </w:p>
          <w:p w14:paraId="071077AF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Zamość – miasto renesansowe</w:t>
            </w:r>
          </w:p>
          <w:p w14:paraId="1DCC280D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Akademia Zamojska (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Takie będą Rzeczypospolite, jakie ich młodzieży chowanie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5553B785" w14:textId="3C294C65" w:rsidR="00E80E85" w:rsidRPr="008E3CC9" w:rsidRDefault="00E80E85" w:rsidP="001565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znaczenie terminów: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szlachta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kanclerz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hetman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649815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poprawnie posługuje się terminem: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szlachta</w:t>
            </w:r>
          </w:p>
          <w:p w14:paraId="231A975B" w14:textId="092B2BDC" w:rsidR="00E80E85" w:rsidRPr="008E3CC9" w:rsidRDefault="00E80E85" w:rsidP="00156589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określa epokę, w której żył Jan Zamoyski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9C950A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poprawnie posługuje się terminami: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kanclerz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het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softHyphen/>
              <w:t>man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akademia</w:t>
            </w:r>
          </w:p>
          <w:p w14:paraId="39F9E21A" w14:textId="200E8184" w:rsidR="00E80E85" w:rsidRPr="008E3CC9" w:rsidRDefault="00E80E85" w:rsidP="00156589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charakteryzuje postać i do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konania Jana Zamoyskiego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8B7978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zna królów Polski: Stefana Batorego i Zygmunta II Augusta</w:t>
            </w:r>
          </w:p>
          <w:p w14:paraId="6CBFEC99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opisuje państwo polskie rządzone przez szlachtę w XVI w.</w:t>
            </w:r>
          </w:p>
          <w:p w14:paraId="19E49B07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– charakteryzuje zabudowę i układ Zamościa</w:t>
            </w:r>
          </w:p>
          <w:p w14:paraId="47DBC0C6" w14:textId="721C0F51" w:rsidR="00E80E85" w:rsidRPr="008E3CC9" w:rsidRDefault="00E80E85" w:rsidP="001565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 słowa Zamoyskie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 xml:space="preserve">go: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Takie będą Rzeczypo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softHyphen/>
              <w:t>spolite, jakie ich młodzieży chowanie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C7B084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 różnice między monarchią dynastyczną a elekcyjną</w:t>
            </w:r>
          </w:p>
          <w:p w14:paraId="26CB6F41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przedstawia zagrożenia dla państwa polskiego wynikają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ce z systemu wolnej elekcji</w:t>
            </w:r>
          </w:p>
          <w:p w14:paraId="32E659C1" w14:textId="6577C609" w:rsidR="00E80E85" w:rsidRPr="008E3CC9" w:rsidRDefault="00E80E85" w:rsidP="001565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wskazuje na mapie Zamość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23F17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jakie cechy powi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nien mieć mąż stanu</w:t>
            </w:r>
          </w:p>
          <w:p w14:paraId="19ED9729" w14:textId="6B6B2D52" w:rsidR="00E80E85" w:rsidRPr="008E3CC9" w:rsidRDefault="00E80E85" w:rsidP="0015658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charakteryzuje Zamość, jako przykład miasta rene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sansowego</w:t>
            </w:r>
          </w:p>
        </w:tc>
      </w:tr>
      <w:tr w:rsidR="00E80E85" w:rsidRPr="008E3CC9" w14:paraId="35FD4914" w14:textId="77777777" w:rsidTr="009B67E8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F7DE8" w14:textId="77777777" w:rsidR="00E80E85" w:rsidRPr="008E3CC9" w:rsidRDefault="00E80E85" w:rsidP="001565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E3CC9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2. XVII wiek – stulecie wojen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34EB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potop szwedzki, rola Stefana Czarnieckiego</w:t>
            </w:r>
          </w:p>
          <w:p w14:paraId="6A52052B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obrona Jasnej Góry i rola przeora Augustyna Kordeckiego</w:t>
            </w:r>
          </w:p>
          <w:p w14:paraId="679D2EBE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król Jan III Sobieski i jego zwycię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stwa nad Turkami</w:t>
            </w:r>
          </w:p>
          <w:p w14:paraId="14170CFD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rola husarii w polskich sukcesach militarnych</w:t>
            </w:r>
          </w:p>
          <w:p w14:paraId="3A7FD853" w14:textId="5359F0D8" w:rsidR="00E80E85" w:rsidRPr="008E3CC9" w:rsidRDefault="00E80E85" w:rsidP="001565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znaczenie terminów: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potop szwedz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softHyphen/>
              <w:t>ki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husaria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wielki wezyr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odsiecz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194B12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poprawnie posługuje się terminami: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potop szwedzki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husaria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Jasna Góra</w:t>
            </w:r>
          </w:p>
          <w:p w14:paraId="2E784EC8" w14:textId="7A61BB6A" w:rsidR="00E80E85" w:rsidRPr="008E3CC9" w:rsidRDefault="00E80E85" w:rsidP="00156589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opisuje wygląd i uzbrojenie husarii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5FD576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poprawnie posługuje się terminami: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potop szwedzki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wielki wezyr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odsiecz</w:t>
            </w:r>
          </w:p>
          <w:p w14:paraId="018CBE67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zna wydarzenia związane z datami: 1655–1660, 1683</w:t>
            </w:r>
          </w:p>
          <w:p w14:paraId="0F71212E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wskazuje na mapie granice Rzeczypospolitej oraz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lastRenderedPageBreak/>
              <w:t>jej sąsiadów</w:t>
            </w:r>
          </w:p>
          <w:p w14:paraId="7526E8C7" w14:textId="02129830" w:rsidR="00E80E85" w:rsidRPr="008E3CC9" w:rsidRDefault="00E80E85" w:rsidP="00156589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zna postaci: Augustyn Kordecki, Stefan Czarniecki, Jan III Sobieski, oraz ich dokonania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19E757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przedstawia przebieg poto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pu szwedzkiego i przełomo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 xml:space="preserve">wej obrony Jasnej Góry </w:t>
            </w:r>
          </w:p>
          <w:p w14:paraId="3ECCC2DE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wskazuje na mapie: Szwe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cję, Jasną Górę, Turcję, Chocim, Wiedeń</w:t>
            </w:r>
          </w:p>
          <w:p w14:paraId="4AC1CC01" w14:textId="505CA111" w:rsidR="00E80E85" w:rsidRPr="008E3CC9" w:rsidRDefault="00E80E85" w:rsidP="001565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wyjaśnia powiedzenie: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Polska przedmurzem chrze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softHyphen/>
              <w:t>ścijaństwa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DC7C90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jakie były przyczyny klęski Polaków w pierwszej fazie potopu szwedzkiego</w:t>
            </w:r>
          </w:p>
          <w:p w14:paraId="5941C9A7" w14:textId="418964C3" w:rsidR="00E80E85" w:rsidRPr="008E3CC9" w:rsidRDefault="00E80E85" w:rsidP="001565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1F192" w14:textId="03736DD6" w:rsidR="00E80E85" w:rsidRPr="008E3CC9" w:rsidRDefault="00E80E85" w:rsidP="0015658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dlaczego wojny XVII wieku przyczyniły się do osłabienia Rzeczypo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spolitej</w:t>
            </w:r>
          </w:p>
        </w:tc>
      </w:tr>
      <w:tr w:rsidR="00E80E85" w:rsidRPr="008E3CC9" w14:paraId="6603AC13" w14:textId="77777777" w:rsidTr="009B67E8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95257" w14:textId="77777777" w:rsidR="00E80E85" w:rsidRPr="008E3CC9" w:rsidRDefault="00E80E85" w:rsidP="0015658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8E3C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*Czasy stanisławowskie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FC833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ideały epoki oświecenia</w:t>
            </w:r>
          </w:p>
          <w:p w14:paraId="34F00ED7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dokonania króla Stanisława Augusta Poniatowskiego</w:t>
            </w:r>
          </w:p>
          <w:p w14:paraId="78761E6D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ustanowienie Komisji Edukacji Narodowej i jej znaczenie</w:t>
            </w:r>
          </w:p>
          <w:p w14:paraId="667A3102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kultura doby stanisławowskiej oraz jej przedstawiciele</w:t>
            </w:r>
          </w:p>
          <w:p w14:paraId="1B6050A3" w14:textId="78B70BD7" w:rsidR="00E80E85" w:rsidRPr="008E3CC9" w:rsidRDefault="00E80E85" w:rsidP="00156589">
            <w:pPr>
              <w:spacing w:after="0" w:line="240" w:lineRule="auto"/>
              <w:ind w:hanging="37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zabytki budownictwa i architektury polskiej 2. poł. XVIII w.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98DB72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posługuje się terminami: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encyklopedia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edukacja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reformy</w:t>
            </w:r>
          </w:p>
          <w:p w14:paraId="648DE938" w14:textId="592786DE" w:rsidR="00E80E85" w:rsidRPr="008E3CC9" w:rsidRDefault="00E80E85" w:rsidP="00156589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w jakim celu wprowadzane są reformy państwa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2D3C55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poprawnie posługuje się terminami: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Szkoła Rycerska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kadet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mecenas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obiady czwartkowe</w:t>
            </w:r>
          </w:p>
          <w:p w14:paraId="05708231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wymienia zasługi króla Stanisława Augusta Ponia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towskiego</w:t>
            </w:r>
          </w:p>
          <w:p w14:paraId="1978909D" w14:textId="483F4846" w:rsidR="00E80E85" w:rsidRPr="008E3CC9" w:rsidRDefault="00E80E85" w:rsidP="00156589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wyjaśnia, dlaczego Dzień Edukacji Narodowej jest współcześnie obchodzony 14 października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A0E840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charakteryzuje sytuację państwa polskiego w cza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sach panowania Stanisława Augusta Poniatowskiego</w:t>
            </w:r>
          </w:p>
          <w:p w14:paraId="4B31C600" w14:textId="1EFA961A" w:rsidR="00E80E85" w:rsidRPr="008E3CC9" w:rsidRDefault="00E80E85" w:rsidP="001565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przedstawia najwybit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niejszych twórców doby stanisławowskiej oraz ich dokonania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5D156D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wskazuje przykłady zabytków doby oświecenia w kraju i w regionie</w:t>
            </w:r>
          </w:p>
          <w:p w14:paraId="240BAFFF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dlaczego oświecenie było nazywane „wiekiem rozumu”</w:t>
            </w:r>
          </w:p>
          <w:p w14:paraId="41D13B3E" w14:textId="6F6B825B" w:rsidR="00E80E85" w:rsidRPr="008E3CC9" w:rsidRDefault="00E80E85" w:rsidP="001565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 znaczenie po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wołania Komisji Edukacji Narodowej dla państwa polskiego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C25FE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 kontrowersje w ocenie panowania króla Stanisława Augusta Ponia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 xml:space="preserve">towskiego </w:t>
            </w:r>
          </w:p>
          <w:p w14:paraId="12DA9144" w14:textId="5ECA435C" w:rsidR="00E80E85" w:rsidRPr="008E3CC9" w:rsidRDefault="00E80E85" w:rsidP="0015658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proponuje własne reformy w państwie oraz edukacji i wyjaśnia ich celowość</w:t>
            </w:r>
          </w:p>
        </w:tc>
      </w:tr>
      <w:tr w:rsidR="00E80E85" w:rsidRPr="008E3CC9" w14:paraId="2C38FD8B" w14:textId="77777777" w:rsidTr="009B67E8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D54F5" w14:textId="77777777" w:rsidR="00E80E85" w:rsidRPr="008E3CC9" w:rsidRDefault="00E80E85" w:rsidP="001565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E3CC9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3. Tadeusz Kościuszko na czele powstania 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21C10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sytuacja Rzeczypospolitej w XVIII w.</w:t>
            </w:r>
          </w:p>
          <w:p w14:paraId="6B2B5A1E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Konstytucja 3 maja</w:t>
            </w:r>
          </w:p>
          <w:p w14:paraId="792D1599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rozbiory Rzeczypospolitej przez Rosję, Prusy i Austrię</w:t>
            </w:r>
          </w:p>
          <w:p w14:paraId="51A29394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dowództwo Tadeusza Kościuszki w powstaniu w 1794 r. </w:t>
            </w:r>
          </w:p>
          <w:p w14:paraId="65047E7D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bitwa pod Racławicami i rola kosynierów</w:t>
            </w:r>
          </w:p>
          <w:p w14:paraId="7875668F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klęska powstania i III rozbiór Rze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czypospolitej</w:t>
            </w:r>
          </w:p>
          <w:p w14:paraId="54ACFB24" w14:textId="4AEC8465" w:rsidR="00E80E85" w:rsidRPr="008E3CC9" w:rsidRDefault="00E80E85" w:rsidP="001565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znaczenie terminów: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rozbiory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kon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softHyphen/>
              <w:t>stytucja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powstanie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kosynierzy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883258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przy pomocy nauczycie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 xml:space="preserve">la poprawnie posługuje się terminami: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rozbiory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powstanie</w:t>
            </w:r>
          </w:p>
          <w:p w14:paraId="0F00008F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wymienia państwa, które dokonały rozbiorów</w:t>
            </w:r>
          </w:p>
          <w:p w14:paraId="1474CED3" w14:textId="0E223655" w:rsidR="00E80E85" w:rsidRPr="008E3CC9" w:rsidRDefault="00E80E85" w:rsidP="00156589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przedstawia cel powstania kościuszkowskiego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8B2030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poprawnie posługuje się terminami: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konstytucja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kosynierzy</w:t>
            </w:r>
          </w:p>
          <w:p w14:paraId="615EABF3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zna wydarzenia związane z datami: 3 maja 1791 r., 1794, 1795</w:t>
            </w:r>
          </w:p>
          <w:p w14:paraId="4A892D7F" w14:textId="07F7734E" w:rsidR="00E80E85" w:rsidRPr="008E3CC9" w:rsidRDefault="00E80E85" w:rsidP="00156589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charakteryzuje postać i do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konania Tadeusza Kościuszki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09DDD0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charakteryzuje postać i dokonania króla Stanisława Augusta Poniatowskiego</w:t>
            </w:r>
          </w:p>
          <w:p w14:paraId="258F46FC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przedstawia znaczenie uchwalenia Konstytucji 3 Maja</w:t>
            </w:r>
          </w:p>
          <w:p w14:paraId="5F78DCCC" w14:textId="04A303E6" w:rsidR="00E80E85" w:rsidRPr="008E3CC9" w:rsidRDefault="00E80E85" w:rsidP="001565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opisuje przebieg powstania kościuszkowskiego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9C378A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wyjaśnia, dlaczego rocznica uchwalenia Konstytucji 3 Maja została ogłoszona świętem narodowym </w:t>
            </w:r>
          </w:p>
          <w:p w14:paraId="0B0B7856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charakteryzuje program po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lityczno-społeczny Tadeusza Kościuszki</w:t>
            </w:r>
          </w:p>
          <w:p w14:paraId="1A8F1862" w14:textId="52142E7E" w:rsidR="00E80E85" w:rsidRPr="008E3CC9" w:rsidRDefault="00E80E85" w:rsidP="001565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 przyczyny klęski po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wstania kościuszkowskiego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87AE7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 przyczyny kryzysu Rzeczypospolitej szlachec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kiej</w:t>
            </w:r>
          </w:p>
          <w:p w14:paraId="6BC97FCE" w14:textId="569FD5AB" w:rsidR="00E80E85" w:rsidRPr="008E3CC9" w:rsidRDefault="00E80E85" w:rsidP="0015658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podaje przykłady i ocenia różne postawy Polaków w okresie rozbiorów (w tym </w:t>
            </w:r>
          </w:p>
        </w:tc>
      </w:tr>
      <w:tr w:rsidR="00E80E85" w:rsidRPr="008E3CC9" w14:paraId="4B336214" w14:textId="77777777" w:rsidTr="009B67E8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39324" w14:textId="77777777" w:rsidR="00E80E85" w:rsidRPr="008E3CC9" w:rsidRDefault="00E80E85" w:rsidP="001565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E3CC9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lastRenderedPageBreak/>
              <w:t>4. Józef Wybicki i hymn Polski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3177D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losy Polaków po upadku Rzeczy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pospolitej</w:t>
            </w:r>
          </w:p>
          <w:p w14:paraId="4468FE69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Legiony Polskie we Włoszech i panujące w nich zasady</w:t>
            </w:r>
          </w:p>
          <w:p w14:paraId="0AF4E07C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generał Jan Henryk Dąbrowski i jego rola w utworzeniu Legionów Polskich</w:t>
            </w:r>
          </w:p>
          <w:p w14:paraId="6F549C75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Józef Wybicki – autor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Mazurka Dąbrowskiego</w:t>
            </w:r>
          </w:p>
          <w:p w14:paraId="1C03232D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znaczenie słów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Mazurka Dąbrow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softHyphen/>
              <w:t>skiego</w:t>
            </w:r>
          </w:p>
          <w:p w14:paraId="3F6933C3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Mazurek Dąbrowskiego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hymnem Polski</w:t>
            </w:r>
          </w:p>
          <w:p w14:paraId="58614DC4" w14:textId="41F3A571" w:rsidR="00E80E85" w:rsidRPr="008E3CC9" w:rsidRDefault="00E80E85" w:rsidP="001565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znaczenie terminów: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emigracja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legiony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hymn państwowy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8E9D54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poprawnie posługuje się terminem: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hymn państwowy</w:t>
            </w:r>
          </w:p>
          <w:p w14:paraId="48365BD5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zna nazwisko autora hymnu państwowego</w:t>
            </w:r>
          </w:p>
          <w:p w14:paraId="58F786C4" w14:textId="686DDCAF" w:rsidR="00E80E85" w:rsidRPr="008E3CC9" w:rsidRDefault="00E80E85" w:rsidP="00156589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potrafi objaśnić pierwszą zwrotkę i refren hymnu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B80B67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poprawnie posługuje się terminami: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emigracja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legiony</w:t>
            </w:r>
          </w:p>
          <w:p w14:paraId="049A427E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zna wydarzenia związane z datą: 1797</w:t>
            </w:r>
          </w:p>
          <w:p w14:paraId="171CC9C2" w14:textId="2CF5879C" w:rsidR="00E80E85" w:rsidRPr="008E3CC9" w:rsidRDefault="00E80E85" w:rsidP="00156589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charakteryzuje postaci oraz dokonania gen. Jana Hen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ryka Dąbrowskiego i Józefa Wybickiego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161547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przedstawia sytuację narodu polskiego po III rozbiorze</w:t>
            </w:r>
          </w:p>
          <w:p w14:paraId="503B132B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opisuje Legiony Polskie we Włoszech oraz panujące w nich zasady</w:t>
            </w:r>
          </w:p>
          <w:p w14:paraId="2323A090" w14:textId="055B3250" w:rsidR="00E80E85" w:rsidRPr="008E3CC9" w:rsidRDefault="00E80E85" w:rsidP="001565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wie, kiedy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Mazurek Dą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softHyphen/>
              <w:t xml:space="preserve">browskiego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został polskim hymnem narodowym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A5EACD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przedstawia dalsze losy Legionów Polskich we Włoszech</w:t>
            </w:r>
          </w:p>
          <w:p w14:paraId="79F8C5FC" w14:textId="762D75BD" w:rsidR="00E80E85" w:rsidRPr="008E3CC9" w:rsidRDefault="00E80E85" w:rsidP="001565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dlaczego Polacy zaczęli tworzyć legiony polskie u boku Napoleona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44C72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charakteryzuje postać Napoleona Bonaparte</w:t>
            </w:r>
          </w:p>
          <w:p w14:paraId="6F16727F" w14:textId="7D458E2C" w:rsidR="00E80E85" w:rsidRPr="008E3CC9" w:rsidRDefault="00E80E85" w:rsidP="0015658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ocenia, czy Napoleon speł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 xml:space="preserve">nił pokładane w nim przez Polaków nadzieje </w:t>
            </w:r>
          </w:p>
        </w:tc>
      </w:tr>
      <w:tr w:rsidR="00E80E85" w:rsidRPr="008E3CC9" w14:paraId="545FFD95" w14:textId="77777777" w:rsidTr="009B67E8">
        <w:trPr>
          <w:trHeight w:val="42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6817F" w14:textId="77777777" w:rsidR="00E80E85" w:rsidRPr="008E3CC9" w:rsidRDefault="00E80E85" w:rsidP="001565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E3CC9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5. Romuald Traugutt i powstanie styczniowe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AC8F2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Romuald Traugutt – życie przed wybuchem powstania stycznio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wego</w:t>
            </w:r>
          </w:p>
          <w:p w14:paraId="557BD663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branka i wybuch powstania stycz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niowego</w:t>
            </w:r>
          </w:p>
          <w:p w14:paraId="0ADC7214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wojna partyzancka</w:t>
            </w:r>
          </w:p>
          <w:p w14:paraId="46112223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funkcjonowanie państwa powstań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czego</w:t>
            </w:r>
          </w:p>
          <w:p w14:paraId="1A576D63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Romuald Traugutt dyktatorem powstania</w:t>
            </w:r>
          </w:p>
          <w:p w14:paraId="270C2C2F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represje po upadku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lastRenderedPageBreak/>
              <w:t>powstania styczniowego</w:t>
            </w:r>
          </w:p>
          <w:p w14:paraId="5A7EA4DB" w14:textId="1907C9EA" w:rsidR="00E80E85" w:rsidRPr="008E3CC9" w:rsidRDefault="00E80E85" w:rsidP="001565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znaczenie terminów: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zabór rosyjski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działalność konspiracyjna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branka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wojna partyzancka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dyktator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zesłanie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35EA2A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poprawnie posługuje się terminami: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zabory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zabór rosyjski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wojna partyzancka</w:t>
            </w:r>
          </w:p>
          <w:p w14:paraId="5F6541EB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dlaczego Polacy zorganizowali powstanie</w:t>
            </w:r>
          </w:p>
          <w:p w14:paraId="3955E317" w14:textId="4A9ECD88" w:rsidR="00E80E85" w:rsidRPr="008E3CC9" w:rsidRDefault="00E80E85" w:rsidP="00156589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charakteryzuje taktykę walki partyzanckiej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4C1992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poprawnie posługuje się terminami: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działalność kon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softHyphen/>
              <w:t>spiracyjna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branka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dyktator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zesłanie</w:t>
            </w:r>
          </w:p>
          <w:p w14:paraId="447DC769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zna wydarzenia związane z datami: 1863–1864</w:t>
            </w:r>
          </w:p>
          <w:p w14:paraId="2857EB07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pokazuje na mapie zasięg zaboru rosyjskiego</w:t>
            </w:r>
          </w:p>
          <w:p w14:paraId="268F2E37" w14:textId="4FE023E3" w:rsidR="00E80E85" w:rsidRPr="008E3CC9" w:rsidRDefault="00E80E85" w:rsidP="00156589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charakteryzuje postać i do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konania Romualda Traugutta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CDAC15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charakteryzuje sytuację narodu polskiego w zaborze rosyjskim</w:t>
            </w:r>
          </w:p>
          <w:p w14:paraId="414F7BB1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dlaczego Polacy prowadzili działalność konspiracyjną</w:t>
            </w:r>
          </w:p>
          <w:p w14:paraId="21491BE1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opisuje charakter i przebieg powstania styczniowego</w:t>
            </w:r>
          </w:p>
          <w:p w14:paraId="7A666250" w14:textId="0CBF53C5" w:rsidR="00E80E85" w:rsidRPr="008E3CC9" w:rsidRDefault="00E80E85" w:rsidP="001565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przedstawia skutki po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wstania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C7E9C5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opisuje funkcjonowanie państwa powstańczego</w:t>
            </w:r>
          </w:p>
          <w:p w14:paraId="6F602BD1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dlaczego powsta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nie styczniowe upadło</w:t>
            </w:r>
          </w:p>
          <w:p w14:paraId="77E39AAA" w14:textId="577DD780" w:rsidR="00E80E85" w:rsidRPr="008E3CC9" w:rsidRDefault="00E80E85" w:rsidP="001565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ocenia postawę Polaków pod zaborem rosyjskim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CA60C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porównuje powstanie styczniowe z innymi powstaniami</w:t>
            </w:r>
          </w:p>
          <w:p w14:paraId="3B62B253" w14:textId="408AFDCA" w:rsidR="00E80E85" w:rsidRPr="008E3CC9" w:rsidRDefault="00E80E85" w:rsidP="0015658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przedstawia różne metody walki o polskość</w:t>
            </w:r>
          </w:p>
        </w:tc>
      </w:tr>
      <w:tr w:rsidR="00E80E85" w:rsidRPr="008E3CC9" w14:paraId="5B6894C1" w14:textId="77777777" w:rsidTr="009B67E8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01865" w14:textId="2473E351" w:rsidR="00E80E85" w:rsidRPr="008E3CC9" w:rsidRDefault="00E80E85" w:rsidP="001565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E3CC9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lastRenderedPageBreak/>
              <w:t>6. Maria Skłodowska-Curie – polska noblistka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325B9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edukacja Marii Skłodowskiej-Curie na ziemiach polskich</w:t>
            </w:r>
          </w:p>
          <w:p w14:paraId="553B0698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tajne nauczanie i Latający Uniwer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sytet</w:t>
            </w:r>
          </w:p>
          <w:p w14:paraId="5478CDA2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kariera naukowa Marii Skłodow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skiej-Curie</w:t>
            </w:r>
          </w:p>
          <w:p w14:paraId="3975A694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Nagrody Nobla przyznane Marii Skłodowskiej-Curie</w:t>
            </w:r>
          </w:p>
          <w:p w14:paraId="718456BA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polscy nobliści</w:t>
            </w:r>
          </w:p>
          <w:p w14:paraId="5131B0BD" w14:textId="7D000B0A" w:rsidR="00E80E85" w:rsidRPr="008E3CC9" w:rsidRDefault="00E80E85" w:rsidP="001565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znaczenie terminów: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tajne naucza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softHyphen/>
              <w:t>nie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Nagroda Nobla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laureat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E0929D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poprawnie posługuje się terminami: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tajne nauczanie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laureat, Nagroda Nobla</w:t>
            </w:r>
          </w:p>
          <w:p w14:paraId="545F4E5F" w14:textId="66657789" w:rsidR="00E80E85" w:rsidRPr="008E3CC9" w:rsidRDefault="00E80E85" w:rsidP="00156589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dlaczego Polacy nie mogli odbywać edukacji w języku polskim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A7AF30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poprawnie posługuje się terminami: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Uniwersytet Latający </w:t>
            </w:r>
          </w:p>
          <w:p w14:paraId="04F8BE46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charakteryzuje, na czym polegało tajne nauczanie</w:t>
            </w:r>
          </w:p>
          <w:p w14:paraId="55A8443E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charakteryzuje postać Marii Skłodowskiej-Curie</w:t>
            </w:r>
          </w:p>
          <w:p w14:paraId="6F84364C" w14:textId="334EDCEF" w:rsidR="00E80E85" w:rsidRPr="008E3CC9" w:rsidRDefault="00E80E85" w:rsidP="00156589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– wymienia, za jakie dokona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 xml:space="preserve">nia Maria Skłodowska-Curie otrzymała Nagrodę Nobla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A35239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porównuje szkolnictwo XIX-wieczne i współczesne</w:t>
            </w:r>
          </w:p>
          <w:p w14:paraId="699639EF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wyjaśnia, jak funkcjonował Uniwersytet Latający </w:t>
            </w:r>
          </w:p>
          <w:p w14:paraId="43396EE0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dlaczego M. Skłodowska-Curie mu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siała wyjechać do Francji</w:t>
            </w:r>
          </w:p>
          <w:p w14:paraId="02EC6252" w14:textId="0D5F542E" w:rsidR="00E80E85" w:rsidRPr="008E3CC9" w:rsidRDefault="00E80E85" w:rsidP="001565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przedstawia dokonania M. Skłodowskiej-Curie i wyjaśnia, za co została uhonorowana Nagrodą Nobla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2D2328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wymienia innych polskich laureatów Nagrody Nobla</w:t>
            </w:r>
          </w:p>
          <w:p w14:paraId="67AA8314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opisuje swoją ulubioną dziedzinę naukową i jej wybitnego przedstawiciela</w:t>
            </w:r>
          </w:p>
          <w:p w14:paraId="7B78EF14" w14:textId="13739665" w:rsidR="00E80E85" w:rsidRPr="008E3CC9" w:rsidRDefault="00E80E85" w:rsidP="001565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 rolę nauki w roz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woju cywilizacyjnym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8D3F7" w14:textId="1EEDDF34" w:rsidR="00E80E85" w:rsidRPr="008E3CC9" w:rsidRDefault="00E80E85" w:rsidP="0015658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– opisuje działalność Marii Skłodowskiej-Curie podczas I wojny światowej</w:t>
            </w:r>
          </w:p>
        </w:tc>
      </w:tr>
      <w:tr w:rsidR="0035795F" w:rsidRPr="008E3CC9" w14:paraId="131BC5E5" w14:textId="77777777" w:rsidTr="00A7525D">
        <w:trPr>
          <w:trHeight w:val="465"/>
        </w:trPr>
        <w:tc>
          <w:tcPr>
            <w:tcW w:w="146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1F8AC7" w14:textId="77777777" w:rsidR="0035795F" w:rsidRPr="008E3CC9" w:rsidRDefault="00A7525D" w:rsidP="0015658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Rozdział IV: Ku współczesnej Polsce</w:t>
            </w:r>
          </w:p>
        </w:tc>
      </w:tr>
      <w:tr w:rsidR="00E80E85" w:rsidRPr="008E3CC9" w14:paraId="5F5A0EBB" w14:textId="77777777" w:rsidTr="009B67E8">
        <w:trPr>
          <w:trHeight w:val="297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38E40" w14:textId="77777777" w:rsidR="00E80E85" w:rsidRPr="008E3CC9" w:rsidRDefault="00E80E85" w:rsidP="0015658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E3CC9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1. Józef Piłsudski i niepodległa Polska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B5C96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działalność Józefa Piłsudskiego przed I wojną światową</w:t>
            </w:r>
          </w:p>
          <w:p w14:paraId="115BB0C0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udział Legionów Polskich i Józefa Piłsudskiego w działaniach zbroj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nych podczas I wojny światowej</w:t>
            </w:r>
          </w:p>
          <w:p w14:paraId="05986974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odzyskanie niepodległości przez Polskę</w:t>
            </w:r>
          </w:p>
          <w:p w14:paraId="4312475B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walki o ustalenie granic II Rzeczy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lastRenderedPageBreak/>
              <w:t>pospolitej i Bitwa Warszawska</w:t>
            </w:r>
          </w:p>
          <w:p w14:paraId="2F483B16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Józef Piłsudski Naczelnikiem Państwa</w:t>
            </w:r>
          </w:p>
          <w:p w14:paraId="010F8A58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Narodowe Święto Niepodległości</w:t>
            </w:r>
          </w:p>
          <w:p w14:paraId="040E0539" w14:textId="4C3B1328" w:rsidR="00E80E85" w:rsidRPr="008E3CC9" w:rsidRDefault="00E80E85" w:rsidP="00156589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znaczenie terminów: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II Rzeczpospo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softHyphen/>
              <w:t>lita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Naczelnik Państwa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94BAD6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poprawnie posługuje się terminem: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II Rzeczpospolita</w:t>
            </w:r>
          </w:p>
          <w:p w14:paraId="21D08826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wskazuje na mapie obszar II RP</w:t>
            </w:r>
          </w:p>
          <w:p w14:paraId="771B297C" w14:textId="5803DC91" w:rsidR="00E80E85" w:rsidRPr="008E3CC9" w:rsidRDefault="00E80E85" w:rsidP="00156589">
            <w:pPr>
              <w:spacing w:after="0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wie, kiedy i z jakiej okazji obchodzimy święto pań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stwowe w dniu 11 listopada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33441A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poprawnie posługuje się terminami: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I wojna światowa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Naczelnik Państwa</w:t>
            </w:r>
          </w:p>
          <w:p w14:paraId="39C8675F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zna wydarzenia związane z datami: 1914–1918; 11 li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stopada 1918 r., 15 sierpnia 1920 r.</w:t>
            </w:r>
          </w:p>
          <w:p w14:paraId="4E60F06A" w14:textId="58327DC1" w:rsidR="00E80E85" w:rsidRPr="008E3CC9" w:rsidRDefault="00E80E85" w:rsidP="00156589">
            <w:pPr>
              <w:spacing w:after="0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charakteryzuje postać Józefa Piłsudskiego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0F3194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charakteryzuje działalność Józefa Piłsudskiego przed I wojną światową</w:t>
            </w:r>
          </w:p>
          <w:p w14:paraId="75EDB3C8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 sytuację państw zaborczych po wybuchu I wojny światowej</w:t>
            </w:r>
          </w:p>
          <w:p w14:paraId="3B1708A0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przedstawia udział Legio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nów Polskich w działaniach zbrojnych podczas I wojny światowej</w:t>
            </w:r>
          </w:p>
          <w:p w14:paraId="7DB2BD76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dlaczego dzień 11 listopada został ogłoszo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ny świętem państwowym</w:t>
            </w:r>
          </w:p>
          <w:p w14:paraId="3558F192" w14:textId="4D1B41D1" w:rsidR="00E80E85" w:rsidRPr="008E3CC9" w:rsidRDefault="00E80E85" w:rsidP="001565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 rolę Józefa Piłsudskiego w odzyskaniu niepodległości i budowie państwa polskiego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14E339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opisuje trudności polityczne w odbudowie państwa polskiego</w:t>
            </w:r>
          </w:p>
          <w:p w14:paraId="2C5DCB83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ocenia znaczenie Bitwy Warszawskiej</w:t>
            </w:r>
          </w:p>
          <w:p w14:paraId="25553735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dlaczego w rocz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nicę Bitwy Warszawskiej Wojsko Polskie obchodzi swoje święto</w:t>
            </w:r>
          </w:p>
          <w:p w14:paraId="03E28A66" w14:textId="5133C531" w:rsidR="00E80E85" w:rsidRPr="008E3CC9" w:rsidRDefault="00E80E85" w:rsidP="001565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– omawia wydarzenia, które miały wpływ na kształtowa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nie się granic II Rzeczypo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spolitej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42487" w14:textId="6955D707" w:rsidR="00E80E85" w:rsidRPr="008E3CC9" w:rsidRDefault="00E80E85" w:rsidP="00156589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 sytuację geopoli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tyczną w Europie powstałą w wyniku I wojny światowej</w:t>
            </w:r>
          </w:p>
        </w:tc>
      </w:tr>
      <w:tr w:rsidR="00E80E85" w:rsidRPr="008E3CC9" w14:paraId="73FDD9C2" w14:textId="77777777" w:rsidTr="009B67E8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404E9" w14:textId="7E9B75DE" w:rsidR="00E80E85" w:rsidRPr="008E3CC9" w:rsidRDefault="00E80E85" w:rsidP="00156589">
            <w:pPr>
              <w:autoSpaceDE w:val="0"/>
              <w:autoSpaceDN w:val="0"/>
              <w:adjustRightInd w:val="0"/>
              <w:spacing w:after="0"/>
              <w:ind w:left="313" w:hanging="313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*Bitwa</w:t>
            </w:r>
          </w:p>
          <w:p w14:paraId="586D247A" w14:textId="77777777" w:rsidR="00E80E85" w:rsidRPr="008E3CC9" w:rsidRDefault="00E80E85" w:rsidP="00156589">
            <w:pPr>
              <w:autoSpaceDE w:val="0"/>
              <w:autoSpaceDN w:val="0"/>
              <w:adjustRightInd w:val="0"/>
              <w:spacing w:after="0"/>
              <w:ind w:left="313" w:hanging="313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E3CC9">
              <w:rPr>
                <w:rFonts w:ascii="Times New Roman" w:hAnsi="Times New Roman" w:cs="Times New Roman"/>
                <w:sz w:val="20"/>
                <w:szCs w:val="20"/>
              </w:rPr>
              <w:t>Warszawska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FFFE5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Rosja Sowiecka i komunizm</w:t>
            </w:r>
          </w:p>
          <w:p w14:paraId="7D289EBF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wojna polsko-bolszewicka</w:t>
            </w:r>
          </w:p>
          <w:p w14:paraId="1A5F0C2F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Bitwa Warszawska i jej legenda</w:t>
            </w:r>
          </w:p>
          <w:p w14:paraId="2A243B6F" w14:textId="4B633839" w:rsidR="00E80E85" w:rsidRPr="008E3CC9" w:rsidRDefault="00E80E85" w:rsidP="001565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15 sierpnia – Święto Wojska Polskiego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5D4B48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posługuje się terminami: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II RP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ułani</w:t>
            </w:r>
          </w:p>
          <w:p w14:paraId="541DF8A6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przedstawia głównodo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wodzącego wojsk polskich w bitwie pod Warszawą</w:t>
            </w:r>
          </w:p>
          <w:p w14:paraId="08099B93" w14:textId="1CD8DCF0" w:rsidR="00E80E85" w:rsidRPr="008E3CC9" w:rsidRDefault="00E80E85" w:rsidP="00156589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>– odpowiada, jaki był wynik Bitwy Warszawskiej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6D6D2F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poprawnie posługuje się terminami: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komunizm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bolszewicy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cud nad Wisłą</w:t>
            </w:r>
          </w:p>
          <w:p w14:paraId="16025B86" w14:textId="56E30B45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15658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zna wydarzenie związane z datą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: 15 sierpnia 1920 r.</w:t>
            </w:r>
          </w:p>
          <w:p w14:paraId="5DD85A27" w14:textId="05F05629" w:rsidR="00E80E85" w:rsidRPr="008E3CC9" w:rsidRDefault="00E80E85" w:rsidP="00156589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wyjaśnia, dlaczego 15 </w:t>
            </w:r>
            <w:r w:rsidR="0015658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sierpnia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 obchodzone jest Święto Wojska Polskiego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A2B441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 genezę wojny o wschodnią granicę II RP</w:t>
            </w:r>
          </w:p>
          <w:p w14:paraId="58E9DA1C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omawia przebieg wojny polsko-bolszewickiej</w:t>
            </w:r>
          </w:p>
          <w:p w14:paraId="1E613C5D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ocenia postawę ludności polskiej wobec sowieckiego zagrożenia</w:t>
            </w:r>
          </w:p>
          <w:p w14:paraId="2BCAE5D1" w14:textId="13558D9C" w:rsidR="00E80E85" w:rsidRPr="008E3CC9" w:rsidRDefault="00E80E85" w:rsidP="001565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charakteryzuje mit „cudu nad Wisłą”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C61619" w14:textId="54265AA2" w:rsidR="00E80E85" w:rsidRPr="008E3CC9" w:rsidRDefault="00E80E85" w:rsidP="001565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jakie czynniki złożyły się na sukces wojsk polskich w wojnie z Rosją Sowiecką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8A208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>– wyjaśnij, kiedy i w jaki sposób bolszewicy przejęli władzę w Rosji</w:t>
            </w:r>
          </w:p>
          <w:p w14:paraId="226E13E4" w14:textId="172CD1D8" w:rsidR="00E80E85" w:rsidRPr="008E3CC9" w:rsidRDefault="00E80E85" w:rsidP="0015658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podaje przykłady współcze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śnie istniejących krajów ko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munistycznych oraz opisuje życie ich mieszkańców</w:t>
            </w:r>
          </w:p>
        </w:tc>
      </w:tr>
      <w:tr w:rsidR="00E80E85" w:rsidRPr="008E3CC9" w14:paraId="4984EF5A" w14:textId="77777777" w:rsidTr="009B67E8">
        <w:trPr>
          <w:trHeight w:val="56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7CFB3" w14:textId="77777777" w:rsidR="00E80E85" w:rsidRPr="008E3CC9" w:rsidRDefault="00E80E85" w:rsidP="0015658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E3CC9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2. Eugeniusz Kwiatkowski i budowa Gdyni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3E28E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problemy odrodzonej Polski</w:t>
            </w:r>
          </w:p>
          <w:p w14:paraId="59B746BD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zaślubiny Polski z morzem</w:t>
            </w:r>
          </w:p>
          <w:p w14:paraId="6721A2E4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zasługi Eugeniusza Kwiatkowskiego na polu gospodarczym – budowa portu w Gdyni, Centralny Okręg Przemysłowy</w:t>
            </w:r>
          </w:p>
          <w:p w14:paraId="1072E3B1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Gdynia polskim „oknem na świat”</w:t>
            </w:r>
          </w:p>
          <w:p w14:paraId="247EBE9A" w14:textId="2295AF21" w:rsidR="00E80E85" w:rsidRPr="008E3CC9" w:rsidRDefault="00E80E85" w:rsidP="00156589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znaczenie terminów: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eksport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okręg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przemysłowy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4B2A86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poprawnie posługuje się terminami: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port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przemysł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minister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bezrobocie</w:t>
            </w:r>
          </w:p>
          <w:p w14:paraId="34AB4307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wskazuje na mapie Polski Gdynię</w:t>
            </w:r>
          </w:p>
          <w:p w14:paraId="549176A0" w14:textId="2937300C" w:rsidR="00E80E85" w:rsidRPr="008E3CC9" w:rsidRDefault="00E80E85" w:rsidP="00156589">
            <w:pPr>
              <w:spacing w:after="0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dlaczego Gdynia stała się polskim „oknem na świat”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3B014B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poprawnie posługuje się terminami: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eksport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import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okręg przemysłowy</w:t>
            </w:r>
          </w:p>
          <w:p w14:paraId="03AD7849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charakteryzuje postać Euge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niusza Kwiatkowskiego</w:t>
            </w:r>
          </w:p>
          <w:p w14:paraId="05150130" w14:textId="30EC3A6C" w:rsidR="00E80E85" w:rsidRPr="008E3CC9" w:rsidRDefault="00E80E85" w:rsidP="00156589">
            <w:pPr>
              <w:spacing w:after="0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wskazuje na mapie obszar Centralnego Okręgu Prze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mysłowego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8A1A06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opisuje trudności gospodar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cze i ustrojowe w odbudo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wie państwa polskiego</w:t>
            </w:r>
          </w:p>
          <w:p w14:paraId="2549CC14" w14:textId="5A153B62" w:rsidR="00E80E85" w:rsidRPr="008E3CC9" w:rsidRDefault="00E80E85" w:rsidP="001565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przedstawia dokonania Eu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geniusza Kwiatkowskiego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26D1F7" w14:textId="79833821" w:rsidR="00E80E85" w:rsidRPr="008E3CC9" w:rsidRDefault="00E80E85" w:rsidP="001565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w jaki sposób roz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wój gospodarczy wpływa na sytuację obywateli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110B9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 rolę potencjału gospodarczego państwa we współczesnym świecie</w:t>
            </w:r>
          </w:p>
          <w:p w14:paraId="3B51BB23" w14:textId="4E9B4E97" w:rsidR="00E80E85" w:rsidRPr="008E3CC9" w:rsidRDefault="00E80E85" w:rsidP="00156589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– wymienia najważniejsze ośrodki przemysłowe współczesnej Polski</w:t>
            </w:r>
          </w:p>
        </w:tc>
      </w:tr>
      <w:tr w:rsidR="00E80E85" w:rsidRPr="008E3CC9" w14:paraId="4CEC7B66" w14:textId="77777777" w:rsidTr="009B67E8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F2E09" w14:textId="77777777" w:rsidR="00E80E85" w:rsidRPr="008E3CC9" w:rsidRDefault="00E80E85" w:rsidP="0015658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E3CC9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lastRenderedPageBreak/>
              <w:t>3. Zośka, Alek i Rudy – bohaterscy harcerze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321A5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sytuacja społeczeństwa polskiego pod niemiecką okupacją</w:t>
            </w:r>
          </w:p>
          <w:p w14:paraId="5B5E5C54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Szare Szeregi (Zośka, Alek, Rudy) </w:t>
            </w:r>
          </w:p>
          <w:p w14:paraId="4E08F4DB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akcja pod Arsenałem</w:t>
            </w:r>
          </w:p>
          <w:p w14:paraId="48A65671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batalion „Zośka” w powstaniu warszawskim</w:t>
            </w:r>
          </w:p>
          <w:p w14:paraId="304F0192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powstanie warszawskie jako wyraz patriotyzmu młodego pokolenia</w:t>
            </w:r>
          </w:p>
          <w:p w14:paraId="7E4223C5" w14:textId="61FC13AE" w:rsidR="00E80E85" w:rsidRPr="008E3CC9" w:rsidRDefault="00E80E85" w:rsidP="00156589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znaczenie terminów: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okupacja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łapanki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Armia Krajowa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Szare Szeregi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DC3FA7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poprawnie posługuje się terminem: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okupacja</w:t>
            </w:r>
          </w:p>
          <w:p w14:paraId="3482EFA4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wie, kiedy i gdzie wybuchła II wojna światowa</w:t>
            </w:r>
          </w:p>
          <w:p w14:paraId="653DCA01" w14:textId="1E3037BA" w:rsidR="00E80E85" w:rsidRPr="008E3CC9" w:rsidRDefault="00E80E85" w:rsidP="00156589">
            <w:pPr>
              <w:spacing w:after="0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opisuje sytuację narodu polskiego pod niemiecką okupacją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332491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poprawnie posługuje się terminami: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łapanki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Armia Krajowa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Szare Szeregi</w:t>
            </w:r>
          </w:p>
          <w:p w14:paraId="3D0EBE2B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zna wydarzenia związane z datami: 1 września 1939 r., 1 sierpnia 1944 r. </w:t>
            </w:r>
          </w:p>
          <w:p w14:paraId="47E992A5" w14:textId="79A25C3F" w:rsidR="00E80E85" w:rsidRPr="008E3CC9" w:rsidRDefault="00E80E85" w:rsidP="00156589">
            <w:pPr>
              <w:spacing w:after="0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charakteryzuje postaci Zośki, Alka i Rudego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1030ED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opisuje najważniejsze akcje Szarych Szeregów, w tym akcję pod Arsenałem</w:t>
            </w:r>
          </w:p>
          <w:p w14:paraId="735CD48C" w14:textId="0D31DFD9" w:rsidR="00E80E85" w:rsidRPr="008E3CC9" w:rsidRDefault="00E80E85" w:rsidP="001565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ocenia postawę młodzieży polskiej pod okupacją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6542F3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charakteryzuje działalność Polskiego Państwa Pod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ziemnego</w:t>
            </w:r>
          </w:p>
          <w:p w14:paraId="6D324F75" w14:textId="40C64A2E" w:rsidR="00E80E85" w:rsidRPr="008E3CC9" w:rsidRDefault="00E80E85" w:rsidP="001565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przedstawia politykę okupantów wobec Polaków (mord katyński)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210D3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podaje przykłady udziału żołnierzy polskich na fron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tach II wojny światowej</w:t>
            </w:r>
          </w:p>
          <w:p w14:paraId="3E1F2C1F" w14:textId="284C52D5" w:rsidR="00E80E85" w:rsidRPr="008E3CC9" w:rsidRDefault="00E80E85" w:rsidP="00156589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przedstawia przebieg po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wstania warszawskiego</w:t>
            </w:r>
          </w:p>
        </w:tc>
      </w:tr>
      <w:tr w:rsidR="00E80E85" w:rsidRPr="008E3CC9" w14:paraId="3ADFF1D5" w14:textId="77777777" w:rsidTr="009B67E8">
        <w:trPr>
          <w:trHeight w:val="708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46E59A" w14:textId="77777777" w:rsidR="00E80E85" w:rsidRPr="008E3CC9" w:rsidRDefault="00E80E85" w:rsidP="00156589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4. Pilecki i Inka – „żołnierze niezłomni”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DC0CC0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polityka Niemiec wobec ludności żydowskiej</w:t>
            </w:r>
          </w:p>
          <w:p w14:paraId="46E20EFF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obozy koncentracyjne</w:t>
            </w:r>
          </w:p>
          <w:p w14:paraId="69662008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raporty Witolda Pileckiego</w:t>
            </w:r>
          </w:p>
          <w:p w14:paraId="0DE7B31E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represje komunistów i śmierć Witolda Pileckiego</w:t>
            </w:r>
          </w:p>
          <w:p w14:paraId="0CCF4212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polityka komunistów wobec pol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skiego podziemia</w:t>
            </w:r>
          </w:p>
          <w:p w14:paraId="06265A8D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postawa Danuty Siedzikówny, ps. Inka </w:t>
            </w:r>
          </w:p>
          <w:p w14:paraId="2A1FB6F8" w14:textId="086C7492" w:rsidR="00E80E85" w:rsidRPr="008E3CC9" w:rsidRDefault="00E80E85" w:rsidP="00156589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znaczenie terminów: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obozy koncen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softHyphen/>
              <w:t>tracyjne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„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żołnierze niezłomni”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795CE0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poprawnie posługuje się terminem: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obozy koncen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softHyphen/>
              <w:t>tracyjne</w:t>
            </w:r>
          </w:p>
          <w:p w14:paraId="14ECE408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opisuje politykę Niemiec wobec ludności żydowskiej</w:t>
            </w:r>
          </w:p>
          <w:p w14:paraId="4AA43161" w14:textId="5EF4B489" w:rsidR="00E80E85" w:rsidRPr="008E3CC9" w:rsidRDefault="00E80E85" w:rsidP="00156589">
            <w:pPr>
              <w:spacing w:after="0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kto objął rządy w państwie polskim po zakończeniu II wojny światowej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BEDD5C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poprawnie posługuje się terminem: „żołnierze niezłomni”</w:t>
            </w:r>
          </w:p>
          <w:p w14:paraId="713EFA58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zna zbrodnie niemieckie popełnione na Żydach</w:t>
            </w:r>
          </w:p>
          <w:p w14:paraId="1816FFC7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charakteryzuje postaci Witolda Pileckiego, Danuty Siedzikówny</w:t>
            </w:r>
          </w:p>
          <w:p w14:paraId="455F27DF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dlaczego dla wielu Polaków wojna się nie zakończyła</w:t>
            </w:r>
          </w:p>
          <w:p w14:paraId="00768A16" w14:textId="6E8960CA" w:rsidR="00E80E85" w:rsidRPr="008E3CC9" w:rsidRDefault="00E80E85" w:rsidP="00156589">
            <w:pPr>
              <w:spacing w:after="0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 pojęcie: „żołnierze niezłomni”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5309DD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charakteryzuje postać i dzia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łalność Witolda Pileckiego</w:t>
            </w:r>
          </w:p>
          <w:p w14:paraId="37AE2D17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opisuje represje komuni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stów wobec zwolenników prawowitych władz polskich</w:t>
            </w:r>
          </w:p>
          <w:p w14:paraId="0301640B" w14:textId="3004A1F9" w:rsidR="00E80E85" w:rsidRPr="008E3CC9" w:rsidRDefault="00E80E85" w:rsidP="001565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ocenia postawę Danuty Siedzikówny, ps. Inka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C6A666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dlaczego państwo polskie znalazło się po II wojnie światowej w sowiec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kiej strefie wpływów</w:t>
            </w:r>
          </w:p>
          <w:p w14:paraId="2BEA61D6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charakteryzuje działalność partyzantki antykomuni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stycznej</w:t>
            </w:r>
          </w:p>
          <w:p w14:paraId="6FC7195C" w14:textId="59B80CDB" w:rsidR="00E80E85" w:rsidRPr="008E3CC9" w:rsidRDefault="00E80E85" w:rsidP="001565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 dramatyzm wybo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ru postaw przez obywateli wobec państwa polskiego po II wojnie światowej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85F52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wyjaśnia pojęcie: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„suwe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softHyphen/>
              <w:t>renność”</w:t>
            </w:r>
          </w:p>
          <w:p w14:paraId="20FD837D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wyjaśnia pojęcie: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„żelazna kurtyna”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oraz jego genezę</w:t>
            </w:r>
          </w:p>
          <w:p w14:paraId="38AA1CD1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charakteryzuje postać i dzia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 xml:space="preserve">łalność Ireny Sendlerowej </w:t>
            </w:r>
          </w:p>
          <w:p w14:paraId="2979A5F2" w14:textId="71203F8F" w:rsidR="00E80E85" w:rsidRPr="008E3CC9" w:rsidRDefault="00E80E85" w:rsidP="00156589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– wymienia największe niemieckie obozy koncen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tracyjne</w:t>
            </w:r>
          </w:p>
        </w:tc>
      </w:tr>
      <w:tr w:rsidR="00E80E85" w:rsidRPr="008E3CC9" w14:paraId="57A56902" w14:textId="77777777" w:rsidTr="009B67E8">
        <w:trPr>
          <w:trHeight w:val="1800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4D45B5" w14:textId="386A6365" w:rsidR="00E80E85" w:rsidRPr="003745ED" w:rsidRDefault="00E80E85" w:rsidP="00156589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745E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lastRenderedPageBreak/>
              <w:t>5. Jan Paweł II – papież pielgrzym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78210A" w14:textId="77777777" w:rsidR="00E80E85" w:rsidRPr="003745ED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45ED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3745ED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opozycyjna rola Kościoła w czasach komunizmu</w:t>
            </w:r>
          </w:p>
          <w:p w14:paraId="1D985E0B" w14:textId="77777777" w:rsidR="00E80E85" w:rsidRPr="003745ED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45ED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3745ED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wybór Karola Wojtyły na papieża </w:t>
            </w:r>
          </w:p>
          <w:p w14:paraId="795C8490" w14:textId="77777777" w:rsidR="00E80E85" w:rsidRPr="003745ED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45ED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3745ED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pielgrzymki papieża do ojczyzny (</w:t>
            </w:r>
            <w:r w:rsidRPr="003745ED">
              <w:rPr>
                <w:rStyle w:val="A13"/>
                <w:rFonts w:ascii="Times New Roman" w:hAnsi="Times New Roman" w:cs="Times New Roman"/>
                <w:i/>
                <w:sz w:val="20"/>
                <w:szCs w:val="20"/>
              </w:rPr>
              <w:t>Niech zstąpi Duch Twój i odnowi oblicze ziemi. Tej ziemi!)</w:t>
            </w:r>
          </w:p>
          <w:p w14:paraId="6D568DD5" w14:textId="77777777" w:rsidR="00E80E85" w:rsidRPr="003745ED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45ED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3745ED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wsparcie Kościoła dla Polaków protestujących przeciw rządom komunistów </w:t>
            </w:r>
          </w:p>
          <w:p w14:paraId="2C8C1898" w14:textId="77777777" w:rsidR="00E80E85" w:rsidRPr="003745ED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45ED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3745ED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Jan Paweł II jako papież pielgrzym</w:t>
            </w:r>
          </w:p>
          <w:p w14:paraId="7554D653" w14:textId="15984E92" w:rsidR="00E80E85" w:rsidRPr="003745ED" w:rsidRDefault="00E80E85" w:rsidP="00156589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45ED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3745ED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znaczenie terminów: </w:t>
            </w:r>
            <w:r w:rsidRPr="003745ED">
              <w:rPr>
                <w:rStyle w:val="A13"/>
                <w:rFonts w:ascii="Times New Roman" w:hAnsi="Times New Roman" w:cs="Times New Roman"/>
                <w:i/>
                <w:sz w:val="20"/>
                <w:szCs w:val="20"/>
              </w:rPr>
              <w:t>papież</w:t>
            </w:r>
            <w:r w:rsidRPr="003745ED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Pr="003745ED">
              <w:rPr>
                <w:rStyle w:val="A13"/>
                <w:rFonts w:ascii="Times New Roman" w:hAnsi="Times New Roman" w:cs="Times New Roman"/>
                <w:i/>
                <w:sz w:val="20"/>
                <w:szCs w:val="20"/>
              </w:rPr>
              <w:t>kon</w:t>
            </w:r>
            <w:r w:rsidRPr="003745ED">
              <w:rPr>
                <w:rStyle w:val="A13"/>
                <w:rFonts w:ascii="Times New Roman" w:hAnsi="Times New Roman" w:cs="Times New Roman"/>
                <w:i/>
                <w:sz w:val="20"/>
                <w:szCs w:val="20"/>
              </w:rPr>
              <w:softHyphen/>
              <w:t>klawe</w:t>
            </w:r>
            <w:r w:rsidRPr="003745ED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Pr="003745ED">
              <w:rPr>
                <w:rStyle w:val="A13"/>
                <w:rFonts w:ascii="Times New Roman" w:hAnsi="Times New Roman" w:cs="Times New Roman"/>
                <w:i/>
                <w:sz w:val="20"/>
                <w:szCs w:val="20"/>
              </w:rPr>
              <w:t>kardynał</w:t>
            </w:r>
            <w:r w:rsidRPr="003745ED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Pr="003745ED">
              <w:rPr>
                <w:rStyle w:val="A13"/>
                <w:rFonts w:ascii="Times New Roman" w:hAnsi="Times New Roman" w:cs="Times New Roman"/>
                <w:i/>
                <w:sz w:val="20"/>
                <w:szCs w:val="20"/>
              </w:rPr>
              <w:t>pontyfikat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E1A3F6" w14:textId="77777777" w:rsidR="00E80E85" w:rsidRPr="003745ED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45ED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3745ED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przy pomocy nauczyciela poprawnie posługuje się terminem: </w:t>
            </w:r>
            <w:r w:rsidRPr="003745ED">
              <w:rPr>
                <w:rStyle w:val="A13"/>
                <w:rFonts w:ascii="Times New Roman" w:hAnsi="Times New Roman" w:cs="Times New Roman"/>
                <w:i/>
                <w:sz w:val="20"/>
                <w:szCs w:val="20"/>
              </w:rPr>
              <w:t>papież</w:t>
            </w:r>
          </w:p>
          <w:p w14:paraId="155BD482" w14:textId="77777777" w:rsidR="00E80E85" w:rsidRPr="003745ED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45ED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3745ED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wie, kim był Karol Wojtyła</w:t>
            </w:r>
          </w:p>
          <w:p w14:paraId="44E2B6CE" w14:textId="7EF44548" w:rsidR="00E80E85" w:rsidRPr="003745ED" w:rsidRDefault="00E80E85" w:rsidP="00156589">
            <w:pPr>
              <w:spacing w:after="0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3745ED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– podaje miasto, w którym urodził się Karol Wojtyła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12D4FC" w14:textId="77777777" w:rsidR="00E80E85" w:rsidRPr="003745ED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45ED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3745ED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poprawnie posługuje się terminami: </w:t>
            </w:r>
            <w:r w:rsidRPr="003745ED">
              <w:rPr>
                <w:rStyle w:val="A13"/>
                <w:rFonts w:ascii="Times New Roman" w:hAnsi="Times New Roman" w:cs="Times New Roman"/>
                <w:i/>
                <w:sz w:val="20"/>
                <w:szCs w:val="20"/>
              </w:rPr>
              <w:t>konklawe</w:t>
            </w:r>
            <w:r w:rsidRPr="003745ED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Pr="003745ED">
              <w:rPr>
                <w:rStyle w:val="A13"/>
                <w:rFonts w:ascii="Times New Roman" w:hAnsi="Times New Roman" w:cs="Times New Roman"/>
                <w:i/>
                <w:sz w:val="20"/>
                <w:szCs w:val="20"/>
              </w:rPr>
              <w:t>kardy</w:t>
            </w:r>
            <w:r w:rsidRPr="003745ED">
              <w:rPr>
                <w:rStyle w:val="A13"/>
                <w:rFonts w:ascii="Times New Roman" w:hAnsi="Times New Roman" w:cs="Times New Roman"/>
                <w:i/>
                <w:sz w:val="20"/>
                <w:szCs w:val="20"/>
              </w:rPr>
              <w:softHyphen/>
              <w:t>nał</w:t>
            </w:r>
            <w:r w:rsidRPr="003745ED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Pr="003745ED">
              <w:rPr>
                <w:rStyle w:val="A13"/>
                <w:rFonts w:ascii="Times New Roman" w:hAnsi="Times New Roman" w:cs="Times New Roman"/>
                <w:i/>
                <w:sz w:val="20"/>
                <w:szCs w:val="20"/>
              </w:rPr>
              <w:t>pontyfikat</w:t>
            </w:r>
          </w:p>
          <w:p w14:paraId="7981D53C" w14:textId="77777777" w:rsidR="00E80E85" w:rsidRPr="003745ED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45ED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3745ED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charakteryzuje rolę papieża jako przywódcy Kościoła katolickiego oraz jako autorytetu moralnego dla wiernych</w:t>
            </w:r>
          </w:p>
          <w:p w14:paraId="12638CE9" w14:textId="04DE4B39" w:rsidR="00E80E85" w:rsidRPr="003745ED" w:rsidRDefault="00E80E85" w:rsidP="00156589">
            <w:pPr>
              <w:spacing w:after="0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3745ED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>– wyjaśnia, dlaczego Jan Pa</w:t>
            </w:r>
            <w:r w:rsidRPr="003745ED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softHyphen/>
              <w:t>weł II był darzony wielkim szacunkiem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F876E3" w14:textId="77777777" w:rsidR="00E80E85" w:rsidRPr="003745ED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45ED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3745ED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opisuje sytuację społeczeń</w:t>
            </w:r>
            <w:r w:rsidRPr="003745ED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softHyphen/>
              <w:t>stwa polskiego w czasach PRL</w:t>
            </w:r>
          </w:p>
          <w:p w14:paraId="7F59215D" w14:textId="7CF5D09B" w:rsidR="00E80E85" w:rsidRPr="003745ED" w:rsidRDefault="00E80E85" w:rsidP="001565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745ED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3745ED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charakteryzuje rolę Kościoła katolickiego w czasach komunizmu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61E19A" w14:textId="1F871490" w:rsidR="00E80E85" w:rsidRPr="003745ED" w:rsidRDefault="00E80E85" w:rsidP="001565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745ED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3745ED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wyjaśnia znaczenie pierw</w:t>
            </w:r>
            <w:r w:rsidRPr="003745ED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softHyphen/>
              <w:t>szej pielgrzymki Jana Pawła II do kraju dla społeczeń</w:t>
            </w:r>
            <w:r w:rsidRPr="003745ED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softHyphen/>
              <w:t>stwa polskiego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88B50" w14:textId="7703B322" w:rsidR="00E80E85" w:rsidRPr="003745ED" w:rsidRDefault="00E80E85" w:rsidP="00156589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745ED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– wyjaśnia znaczenie słów Jana Pawła II: </w:t>
            </w:r>
            <w:r w:rsidRPr="003745ED">
              <w:rPr>
                <w:rStyle w:val="A13"/>
                <w:rFonts w:ascii="Times New Roman" w:hAnsi="Times New Roman" w:cs="Times New Roman"/>
                <w:i/>
                <w:sz w:val="20"/>
                <w:szCs w:val="20"/>
              </w:rPr>
              <w:t>Niech zstąpi Duch Twój i odnowi oblicze ziemi. Tej ziemi!</w:t>
            </w:r>
          </w:p>
        </w:tc>
      </w:tr>
      <w:tr w:rsidR="00E80E85" w:rsidRPr="008E3CC9" w14:paraId="53C35BB3" w14:textId="77777777" w:rsidTr="009B67E8">
        <w:trPr>
          <w:trHeight w:val="1800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BA4F9C" w14:textId="3B3775EC" w:rsidR="00E80E85" w:rsidRPr="008E3CC9" w:rsidRDefault="00E80E85" w:rsidP="00156589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6. „Solidarność” i jej bohaterowie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F82739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kryzys PRL w latach 70. XX w.</w:t>
            </w:r>
          </w:p>
          <w:p w14:paraId="24056F7B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działalność opozycyjna</w:t>
            </w:r>
          </w:p>
          <w:p w14:paraId="7F9276E1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strajki robotnicze i powstanie NSZZ „Solidarność”</w:t>
            </w:r>
          </w:p>
          <w:p w14:paraId="30E79498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bohaterowie „Solidarności” – Lech Wałęsa, Anna Walentynowicz, An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drzej Gwiazda, Jerzy Popiełuszko</w:t>
            </w:r>
          </w:p>
          <w:p w14:paraId="3F3C52A0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wprowadzenie stanu wojennego i represje przeciwko opozycji</w:t>
            </w:r>
          </w:p>
          <w:p w14:paraId="083AA1F0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przełom 1989 r. i upadek komu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nizmu</w:t>
            </w:r>
          </w:p>
          <w:p w14:paraId="28589926" w14:textId="4C63378C" w:rsidR="00E80E85" w:rsidRPr="008E3CC9" w:rsidRDefault="00E80E85" w:rsidP="00156589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znaczenie terminów: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strajk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związek zawodowy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„Solidarność”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stan wojen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softHyphen/>
              <w:t>ny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Okrągły Stół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1CE42C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poprawnie posługuje się terminami: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demokracja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strajk</w:t>
            </w:r>
          </w:p>
          <w:p w14:paraId="6E4B7425" w14:textId="2F6A3CE9" w:rsidR="00E80E85" w:rsidRPr="008E3CC9" w:rsidRDefault="00E80E85" w:rsidP="00156589">
            <w:pPr>
              <w:spacing w:after="0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wie, jak się nazywał pierw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szy przywódca związku zawodowego „Solidarność” i późniejszy prezydent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AF70B7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poprawnie posługuje się terminami: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związek zawo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softHyphen/>
              <w:t>dowy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„Solidarność”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stan wojenny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Okrągły Stół</w:t>
            </w:r>
          </w:p>
          <w:p w14:paraId="7A83ED8D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zna wydarzenia związane z datami: sierpień 1980, l989</w:t>
            </w:r>
          </w:p>
          <w:p w14:paraId="323D2898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dlaczego w 1980 r. doszło do masowych straj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ków robotniczych</w:t>
            </w:r>
          </w:p>
          <w:p w14:paraId="09740864" w14:textId="6F4B181F" w:rsidR="00E80E85" w:rsidRPr="008E3CC9" w:rsidRDefault="00E80E85" w:rsidP="00156589">
            <w:pPr>
              <w:spacing w:after="0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zna głównych bohaterów „Solidarności” – Lecha Wa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 xml:space="preserve">łęsę, Annę Walentynowicz, Andrzeja Gwiazdę,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lastRenderedPageBreak/>
              <w:t>Jerzego Popiełuszkę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2F615C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opisuje okoliczności zawią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zania związku zawodowego „Solidarność”</w:t>
            </w:r>
          </w:p>
          <w:p w14:paraId="5CB6F311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przedstawia główne postu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laty „Solidarności”</w:t>
            </w:r>
          </w:p>
          <w:p w14:paraId="7197BB8C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– wymienia ograniczenia, z ja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kimi wiązało się wprowa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dzenie stanu wojennego</w:t>
            </w:r>
          </w:p>
          <w:p w14:paraId="50B0E90E" w14:textId="6502EB09" w:rsidR="00E80E85" w:rsidRPr="008E3CC9" w:rsidRDefault="00E80E85" w:rsidP="001565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– wyjaśnia symbolikę Okrą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głego Stołu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6F8404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wskazuje różnice polityczne między czasami komunizmu a wolną Polską</w:t>
            </w:r>
          </w:p>
          <w:p w14:paraId="6C28608C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podaje przykłady protestów Polaków przeciwko wła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dzom komunistycznym</w:t>
            </w:r>
          </w:p>
          <w:p w14:paraId="2DE9A93C" w14:textId="640CC58E" w:rsidR="00E80E85" w:rsidRPr="008E3CC9" w:rsidRDefault="00E80E85" w:rsidP="001565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jaką rolę odegrał stan wojenny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6A5D2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opowiada o rywalizacji mię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 xml:space="preserve">dzy Związkiem Sowieckim a Zachodem </w:t>
            </w:r>
          </w:p>
          <w:p w14:paraId="780E32E4" w14:textId="713418B7" w:rsidR="00E80E85" w:rsidRPr="008E3CC9" w:rsidRDefault="00E80E85" w:rsidP="00156589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 znaczenie i skutki rozmów Okrągłego Stołu</w:t>
            </w:r>
          </w:p>
        </w:tc>
      </w:tr>
    </w:tbl>
    <w:p w14:paraId="08A1BA12" w14:textId="77777777" w:rsidR="00EA49F4" w:rsidRPr="008E3CC9" w:rsidRDefault="00EA49F4" w:rsidP="00156589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EA49F4" w:rsidRPr="008E3CC9" w:rsidSect="00EA49F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5268F5" w14:textId="77777777" w:rsidR="00F86107" w:rsidRDefault="00F86107" w:rsidP="007B1B87">
      <w:pPr>
        <w:spacing w:after="0" w:line="240" w:lineRule="auto"/>
      </w:pPr>
      <w:r>
        <w:separator/>
      </w:r>
    </w:p>
  </w:endnote>
  <w:endnote w:type="continuationSeparator" w:id="0">
    <w:p w14:paraId="65F5B22C" w14:textId="77777777" w:rsidR="00F86107" w:rsidRDefault="00F86107" w:rsidP="007B1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umanst521EU">
    <w:altName w:val="Humanst521EU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7BC566" w14:textId="77777777" w:rsidR="009147E5" w:rsidRDefault="009147E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37495718"/>
      <w:docPartObj>
        <w:docPartGallery w:val="Page Numbers (Bottom of Page)"/>
        <w:docPartUnique/>
      </w:docPartObj>
    </w:sdtPr>
    <w:sdtEndPr/>
    <w:sdtContent>
      <w:p w14:paraId="3E487519" w14:textId="1443647B" w:rsidR="009147E5" w:rsidRDefault="009147E5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1973">
          <w:rPr>
            <w:noProof/>
          </w:rPr>
          <w:t>2</w:t>
        </w:r>
        <w:r>
          <w:fldChar w:fldCharType="end"/>
        </w:r>
      </w:p>
    </w:sdtContent>
  </w:sdt>
  <w:p w14:paraId="6540D5D5" w14:textId="77777777" w:rsidR="009147E5" w:rsidRDefault="009147E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03CFD2" w14:textId="77777777" w:rsidR="009147E5" w:rsidRDefault="009147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6C3716" w14:textId="77777777" w:rsidR="00F86107" w:rsidRDefault="00F86107" w:rsidP="007B1B87">
      <w:pPr>
        <w:spacing w:after="0" w:line="240" w:lineRule="auto"/>
      </w:pPr>
      <w:r>
        <w:separator/>
      </w:r>
    </w:p>
  </w:footnote>
  <w:footnote w:type="continuationSeparator" w:id="0">
    <w:p w14:paraId="2548867E" w14:textId="77777777" w:rsidR="00F86107" w:rsidRDefault="00F86107" w:rsidP="007B1B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66DA2F" w14:textId="77777777" w:rsidR="009147E5" w:rsidRDefault="009147E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D004E4" w14:textId="77777777" w:rsidR="009147E5" w:rsidRDefault="009147E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B02221" w14:textId="77777777" w:rsidR="009147E5" w:rsidRDefault="009147E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EB8"/>
    <w:rsid w:val="00001105"/>
    <w:rsid w:val="000073F8"/>
    <w:rsid w:val="000075C0"/>
    <w:rsid w:val="000155E1"/>
    <w:rsid w:val="000225C5"/>
    <w:rsid w:val="0002416C"/>
    <w:rsid w:val="000268B2"/>
    <w:rsid w:val="000362A4"/>
    <w:rsid w:val="00037A22"/>
    <w:rsid w:val="00045A75"/>
    <w:rsid w:val="00061AD9"/>
    <w:rsid w:val="00092BE9"/>
    <w:rsid w:val="000A6D7D"/>
    <w:rsid w:val="000D5D80"/>
    <w:rsid w:val="000F2A8C"/>
    <w:rsid w:val="000F3723"/>
    <w:rsid w:val="000F71EA"/>
    <w:rsid w:val="00101E83"/>
    <w:rsid w:val="00107D4E"/>
    <w:rsid w:val="0011180E"/>
    <w:rsid w:val="00115284"/>
    <w:rsid w:val="00120FAF"/>
    <w:rsid w:val="001471F1"/>
    <w:rsid w:val="00151CF4"/>
    <w:rsid w:val="00156589"/>
    <w:rsid w:val="001D2F6C"/>
    <w:rsid w:val="001F6F76"/>
    <w:rsid w:val="00203E64"/>
    <w:rsid w:val="002160A2"/>
    <w:rsid w:val="00285B55"/>
    <w:rsid w:val="002B2492"/>
    <w:rsid w:val="002C58A5"/>
    <w:rsid w:val="002D16EE"/>
    <w:rsid w:val="002F18DF"/>
    <w:rsid w:val="002F7A9F"/>
    <w:rsid w:val="00306F13"/>
    <w:rsid w:val="0035795F"/>
    <w:rsid w:val="003745ED"/>
    <w:rsid w:val="003840C2"/>
    <w:rsid w:val="003A0F06"/>
    <w:rsid w:val="003A4E28"/>
    <w:rsid w:val="003B5A93"/>
    <w:rsid w:val="003C7A6B"/>
    <w:rsid w:val="003D1A8D"/>
    <w:rsid w:val="00412B11"/>
    <w:rsid w:val="004176F7"/>
    <w:rsid w:val="00421295"/>
    <w:rsid w:val="00442F3E"/>
    <w:rsid w:val="00466813"/>
    <w:rsid w:val="004D1B14"/>
    <w:rsid w:val="004D71FE"/>
    <w:rsid w:val="004E1BA0"/>
    <w:rsid w:val="00507646"/>
    <w:rsid w:val="00526DDB"/>
    <w:rsid w:val="0053360E"/>
    <w:rsid w:val="00560EBC"/>
    <w:rsid w:val="005616C5"/>
    <w:rsid w:val="00565B43"/>
    <w:rsid w:val="005952F9"/>
    <w:rsid w:val="005A2EE3"/>
    <w:rsid w:val="005B68FE"/>
    <w:rsid w:val="005C5F9A"/>
    <w:rsid w:val="005C714A"/>
    <w:rsid w:val="005D6CA6"/>
    <w:rsid w:val="005E6B56"/>
    <w:rsid w:val="005F045A"/>
    <w:rsid w:val="006028B4"/>
    <w:rsid w:val="00621608"/>
    <w:rsid w:val="006A2DE2"/>
    <w:rsid w:val="006D10C4"/>
    <w:rsid w:val="006E36FB"/>
    <w:rsid w:val="00704BBF"/>
    <w:rsid w:val="00714E9D"/>
    <w:rsid w:val="007238C1"/>
    <w:rsid w:val="00744208"/>
    <w:rsid w:val="00767DF4"/>
    <w:rsid w:val="00781475"/>
    <w:rsid w:val="007A79FB"/>
    <w:rsid w:val="007B1B87"/>
    <w:rsid w:val="007B224C"/>
    <w:rsid w:val="007E32E7"/>
    <w:rsid w:val="00804F4B"/>
    <w:rsid w:val="008244B4"/>
    <w:rsid w:val="00827EA6"/>
    <w:rsid w:val="00831611"/>
    <w:rsid w:val="00843B8E"/>
    <w:rsid w:val="008540CF"/>
    <w:rsid w:val="00856387"/>
    <w:rsid w:val="008951F2"/>
    <w:rsid w:val="008A1F0C"/>
    <w:rsid w:val="008A28DB"/>
    <w:rsid w:val="008B7CBE"/>
    <w:rsid w:val="008E3CC9"/>
    <w:rsid w:val="008F60CF"/>
    <w:rsid w:val="00907D35"/>
    <w:rsid w:val="009141A8"/>
    <w:rsid w:val="009147E5"/>
    <w:rsid w:val="00915628"/>
    <w:rsid w:val="009425D6"/>
    <w:rsid w:val="00971077"/>
    <w:rsid w:val="00974A6E"/>
    <w:rsid w:val="0098349C"/>
    <w:rsid w:val="009A1610"/>
    <w:rsid w:val="009B3973"/>
    <w:rsid w:val="009B65CB"/>
    <w:rsid w:val="009B67E8"/>
    <w:rsid w:val="009D5BA9"/>
    <w:rsid w:val="00A0787F"/>
    <w:rsid w:val="00A1251F"/>
    <w:rsid w:val="00A2392F"/>
    <w:rsid w:val="00A46181"/>
    <w:rsid w:val="00A7525D"/>
    <w:rsid w:val="00A754DA"/>
    <w:rsid w:val="00A90644"/>
    <w:rsid w:val="00AA0B1D"/>
    <w:rsid w:val="00AB74FD"/>
    <w:rsid w:val="00AE38D7"/>
    <w:rsid w:val="00B357E8"/>
    <w:rsid w:val="00B35FF6"/>
    <w:rsid w:val="00B402B1"/>
    <w:rsid w:val="00B8539A"/>
    <w:rsid w:val="00B9658F"/>
    <w:rsid w:val="00BA577E"/>
    <w:rsid w:val="00BB5232"/>
    <w:rsid w:val="00BB6357"/>
    <w:rsid w:val="00BF5DF5"/>
    <w:rsid w:val="00BF6B1A"/>
    <w:rsid w:val="00C47B6F"/>
    <w:rsid w:val="00CA2173"/>
    <w:rsid w:val="00D01951"/>
    <w:rsid w:val="00D052B2"/>
    <w:rsid w:val="00D127C4"/>
    <w:rsid w:val="00D138E0"/>
    <w:rsid w:val="00D427BE"/>
    <w:rsid w:val="00D438B1"/>
    <w:rsid w:val="00D74E63"/>
    <w:rsid w:val="00D81EBB"/>
    <w:rsid w:val="00D83550"/>
    <w:rsid w:val="00DA0A18"/>
    <w:rsid w:val="00DD42EA"/>
    <w:rsid w:val="00DF2B3D"/>
    <w:rsid w:val="00E026F4"/>
    <w:rsid w:val="00E31961"/>
    <w:rsid w:val="00E750C1"/>
    <w:rsid w:val="00E80E85"/>
    <w:rsid w:val="00E929BC"/>
    <w:rsid w:val="00EA480F"/>
    <w:rsid w:val="00EA49F4"/>
    <w:rsid w:val="00EB4E48"/>
    <w:rsid w:val="00EB6330"/>
    <w:rsid w:val="00EC243A"/>
    <w:rsid w:val="00EC63CD"/>
    <w:rsid w:val="00EC6DAF"/>
    <w:rsid w:val="00EE4DD1"/>
    <w:rsid w:val="00EF06B8"/>
    <w:rsid w:val="00F04218"/>
    <w:rsid w:val="00F072AD"/>
    <w:rsid w:val="00F71973"/>
    <w:rsid w:val="00F8256C"/>
    <w:rsid w:val="00F86107"/>
    <w:rsid w:val="00FA3828"/>
    <w:rsid w:val="00FB7925"/>
    <w:rsid w:val="00FB7C5F"/>
    <w:rsid w:val="00FD066A"/>
    <w:rsid w:val="00FD07C3"/>
    <w:rsid w:val="00FD5E32"/>
    <w:rsid w:val="00FF2EB8"/>
    <w:rsid w:val="00FF7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BA3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6D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6DD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A0F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0F0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0F0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0F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0F0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357E8"/>
    <w:pPr>
      <w:spacing w:after="0" w:line="240" w:lineRule="auto"/>
    </w:pPr>
  </w:style>
  <w:style w:type="paragraph" w:customStyle="1" w:styleId="Pa11">
    <w:name w:val="Pa11"/>
    <w:basedOn w:val="Normal"/>
    <w:next w:val="Normal"/>
    <w:uiPriority w:val="99"/>
    <w:rsid w:val="00E80E85"/>
    <w:pPr>
      <w:autoSpaceDE w:val="0"/>
      <w:autoSpaceDN w:val="0"/>
      <w:adjustRightInd w:val="0"/>
      <w:spacing w:after="0" w:line="241" w:lineRule="atLeast"/>
    </w:pPr>
    <w:rPr>
      <w:rFonts w:ascii="Humanst521EU" w:hAnsi="Humanst521EU"/>
      <w:sz w:val="24"/>
      <w:szCs w:val="24"/>
    </w:rPr>
  </w:style>
  <w:style w:type="character" w:customStyle="1" w:styleId="A13">
    <w:name w:val="A13"/>
    <w:uiPriority w:val="99"/>
    <w:rsid w:val="00E80E85"/>
    <w:rPr>
      <w:rFonts w:cs="Humanst521EU"/>
      <w:color w:val="000000"/>
      <w:sz w:val="15"/>
      <w:szCs w:val="15"/>
    </w:rPr>
  </w:style>
  <w:style w:type="character" w:customStyle="1" w:styleId="A14">
    <w:name w:val="A14"/>
    <w:uiPriority w:val="99"/>
    <w:rsid w:val="00E80E85"/>
    <w:rPr>
      <w:rFonts w:cs="Humanst521EU"/>
      <w:color w:val="000000"/>
      <w:sz w:val="15"/>
      <w:szCs w:val="15"/>
    </w:rPr>
  </w:style>
  <w:style w:type="paragraph" w:styleId="Header">
    <w:name w:val="header"/>
    <w:basedOn w:val="Normal"/>
    <w:link w:val="HeaderChar"/>
    <w:uiPriority w:val="99"/>
    <w:unhideWhenUsed/>
    <w:rsid w:val="007B1B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1B87"/>
  </w:style>
  <w:style w:type="paragraph" w:styleId="Footer">
    <w:name w:val="footer"/>
    <w:basedOn w:val="Normal"/>
    <w:link w:val="FooterChar"/>
    <w:uiPriority w:val="99"/>
    <w:unhideWhenUsed/>
    <w:rsid w:val="007B1B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1B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6D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6DD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A0F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0F0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0F0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0F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0F0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357E8"/>
    <w:pPr>
      <w:spacing w:after="0" w:line="240" w:lineRule="auto"/>
    </w:pPr>
  </w:style>
  <w:style w:type="paragraph" w:customStyle="1" w:styleId="Pa11">
    <w:name w:val="Pa11"/>
    <w:basedOn w:val="Normal"/>
    <w:next w:val="Normal"/>
    <w:uiPriority w:val="99"/>
    <w:rsid w:val="00E80E85"/>
    <w:pPr>
      <w:autoSpaceDE w:val="0"/>
      <w:autoSpaceDN w:val="0"/>
      <w:adjustRightInd w:val="0"/>
      <w:spacing w:after="0" w:line="241" w:lineRule="atLeast"/>
    </w:pPr>
    <w:rPr>
      <w:rFonts w:ascii="Humanst521EU" w:hAnsi="Humanst521EU"/>
      <w:sz w:val="24"/>
      <w:szCs w:val="24"/>
    </w:rPr>
  </w:style>
  <w:style w:type="character" w:customStyle="1" w:styleId="A13">
    <w:name w:val="A13"/>
    <w:uiPriority w:val="99"/>
    <w:rsid w:val="00E80E85"/>
    <w:rPr>
      <w:rFonts w:cs="Humanst521EU"/>
      <w:color w:val="000000"/>
      <w:sz w:val="15"/>
      <w:szCs w:val="15"/>
    </w:rPr>
  </w:style>
  <w:style w:type="character" w:customStyle="1" w:styleId="A14">
    <w:name w:val="A14"/>
    <w:uiPriority w:val="99"/>
    <w:rsid w:val="00E80E85"/>
    <w:rPr>
      <w:rFonts w:cs="Humanst521EU"/>
      <w:color w:val="000000"/>
      <w:sz w:val="15"/>
      <w:szCs w:val="15"/>
    </w:rPr>
  </w:style>
  <w:style w:type="paragraph" w:styleId="Header">
    <w:name w:val="header"/>
    <w:basedOn w:val="Normal"/>
    <w:link w:val="HeaderChar"/>
    <w:uiPriority w:val="99"/>
    <w:unhideWhenUsed/>
    <w:rsid w:val="007B1B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1B87"/>
  </w:style>
  <w:style w:type="paragraph" w:styleId="Footer">
    <w:name w:val="footer"/>
    <w:basedOn w:val="Normal"/>
    <w:link w:val="FooterChar"/>
    <w:uiPriority w:val="99"/>
    <w:unhideWhenUsed/>
    <w:rsid w:val="007B1B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1B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2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061F63-1263-4BD7-8209-72C3FB039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4712</Words>
  <Characters>28274</Characters>
  <Application>Microsoft Office Word</Application>
  <DocSecurity>0</DocSecurity>
  <Lines>235</Lines>
  <Paragraphs>65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Pietrzak</dc:creator>
  <cp:lastModifiedBy>Usr</cp:lastModifiedBy>
  <cp:revision>2</cp:revision>
  <cp:lastPrinted>2017-09-06T11:26:00Z</cp:lastPrinted>
  <dcterms:created xsi:type="dcterms:W3CDTF">2024-09-09T19:57:00Z</dcterms:created>
  <dcterms:modified xsi:type="dcterms:W3CDTF">2024-09-09T19:57:00Z</dcterms:modified>
</cp:coreProperties>
</file>